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FA1" w:rsidRDefault="001F2442">
      <w:pPr>
        <w:spacing w:line="360" w:lineRule="auto"/>
        <w:jc w:val="center"/>
        <w:rPr>
          <w:rFonts w:ascii="Times New Roman" w:hAnsi="Times New Roman"/>
          <w:b/>
          <w:bCs/>
        </w:rPr>
      </w:pPr>
      <w:r>
        <w:rPr>
          <w:rFonts w:ascii="Times New Roman" w:hAnsi="Times New Roman"/>
          <w:b/>
          <w:bCs/>
        </w:rPr>
        <w:t>2021 YILI BİRİM ÖZ DEĞERLENDİRME RAPORU</w:t>
      </w:r>
    </w:p>
    <w:p w:rsidR="009B4FA1" w:rsidRDefault="009B4FA1">
      <w:pPr>
        <w:spacing w:line="360" w:lineRule="auto"/>
        <w:jc w:val="center"/>
        <w:rPr>
          <w:rFonts w:ascii="Times New Roman" w:hAnsi="Times New Roman"/>
          <w:b/>
          <w:bCs/>
        </w:rPr>
      </w:pPr>
    </w:p>
    <w:p w:rsidR="009B4FA1" w:rsidRDefault="009B4FA1">
      <w:pPr>
        <w:spacing w:line="360" w:lineRule="auto"/>
        <w:jc w:val="center"/>
        <w:rPr>
          <w:rFonts w:ascii="Times New Roman" w:hAnsi="Times New Roman"/>
          <w:b/>
          <w:bCs/>
        </w:rPr>
      </w:pPr>
    </w:p>
    <w:p w:rsidR="009B4FA1" w:rsidRDefault="001F2442">
      <w:pPr>
        <w:spacing w:line="360" w:lineRule="auto"/>
        <w:jc w:val="center"/>
        <w:rPr>
          <w:rFonts w:ascii="Times New Roman" w:hAnsi="Times New Roman"/>
          <w:b/>
          <w:bCs/>
        </w:rPr>
      </w:pPr>
      <w:r>
        <w:rPr>
          <w:rFonts w:ascii="Times New Roman" w:hAnsi="Times New Roman"/>
          <w:b/>
          <w:bCs/>
        </w:rPr>
        <w:t>(PROJE GELİŞTİRME VE KOORDİNASYON OFİSİ KOORDİNATÖRLÜĞÜ)</w:t>
      </w:r>
    </w:p>
    <w:p w:rsidR="009B4FA1" w:rsidRDefault="009B4FA1">
      <w:pPr>
        <w:spacing w:line="360" w:lineRule="auto"/>
        <w:jc w:val="center"/>
        <w:rPr>
          <w:rFonts w:ascii="Times New Roman" w:hAnsi="Times New Roman"/>
          <w:b/>
          <w:bCs/>
        </w:rPr>
      </w:pP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A. LİDERLİK, YÖNETİM ve KALİTE</w:t>
      </w:r>
    </w:p>
    <w:p w:rsidR="009B4FA1" w:rsidRDefault="001F2442">
      <w:pPr>
        <w:spacing w:line="360" w:lineRule="auto"/>
        <w:rPr>
          <w:rFonts w:ascii="Times New Roman" w:hAnsi="Times New Roman"/>
          <w:b/>
          <w:bCs/>
        </w:rPr>
      </w:pPr>
      <w:r>
        <w:rPr>
          <w:rFonts w:ascii="Times New Roman" w:hAnsi="Times New Roman"/>
          <w:b/>
          <w:bCs/>
        </w:rPr>
        <w:t>A.1. Liderlik ve Kalite</w:t>
      </w:r>
    </w:p>
    <w:p w:rsidR="009B4FA1" w:rsidRDefault="001F2442">
      <w:pPr>
        <w:spacing w:line="360" w:lineRule="auto"/>
        <w:rPr>
          <w:rFonts w:ascii="Times New Roman" w:hAnsi="Times New Roman"/>
          <w:b/>
          <w:bCs/>
        </w:rPr>
      </w:pPr>
      <w:r>
        <w:rPr>
          <w:rFonts w:ascii="Times New Roman" w:hAnsi="Times New Roman"/>
          <w:b/>
          <w:bCs/>
        </w:rPr>
        <w:t>A.</w:t>
      </w:r>
      <w:proofErr w:type="gramStart"/>
      <w:r>
        <w:rPr>
          <w:rFonts w:ascii="Times New Roman" w:hAnsi="Times New Roman"/>
          <w:b/>
          <w:bCs/>
        </w:rPr>
        <w:t>1.1</w:t>
      </w:r>
      <w:proofErr w:type="gramEnd"/>
      <w:r>
        <w:rPr>
          <w:rFonts w:ascii="Times New Roman" w:hAnsi="Times New Roman"/>
          <w:b/>
          <w:bCs/>
        </w:rPr>
        <w:t>. Yönetim modeli ve idari yapı</w:t>
      </w:r>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 xml:space="preserve">Yönetişim modeli ve organizasyon şeması, görev tanımları, iş </w:t>
      </w:r>
      <w:r>
        <w:rPr>
          <w:rFonts w:ascii="Times New Roman" w:hAnsi="Times New Roman"/>
          <w:b/>
          <w:bCs/>
        </w:rPr>
        <w:t>akış süreçleri</w:t>
      </w:r>
    </w:p>
    <w:p w:rsidR="009B4FA1" w:rsidRDefault="001F2442">
      <w:pPr>
        <w:spacing w:line="360" w:lineRule="auto"/>
        <w:rPr>
          <w:rFonts w:ascii="Times New Roman" w:hAnsi="Times New Roman"/>
          <w:b/>
          <w:bCs/>
        </w:rPr>
      </w:pPr>
      <w:r>
        <w:rPr>
          <w:rFonts w:ascii="Times New Roman" w:hAnsi="Times New Roman"/>
          <w:b/>
          <w:bCs/>
          <w:noProof/>
          <w:lang w:eastAsia="tr-TR" w:bidi="ar-SA"/>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6120130" cy="3042285"/>
            <wp:effectExtent l="0" t="0" r="0" b="0"/>
            <wp:wrapSquare wrapText="largest"/>
            <wp:docPr id="1"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5"/>
                    <a:stretch>
                      <a:fillRect/>
                    </a:stretch>
                  </pic:blipFill>
                  <pic:spPr bwMode="auto">
                    <a:xfrm>
                      <a:off x="0" y="0"/>
                      <a:ext cx="6120130" cy="3042285"/>
                    </a:xfrm>
                    <a:prstGeom prst="rect">
                      <a:avLst/>
                    </a:prstGeom>
                  </pic:spPr>
                </pic:pic>
              </a:graphicData>
            </a:graphic>
          </wp:anchor>
        </w:drawing>
      </w:r>
    </w:p>
    <w:p w:rsidR="009B4FA1" w:rsidRDefault="001F2442">
      <w:pPr>
        <w:spacing w:line="360" w:lineRule="auto"/>
        <w:rPr>
          <w:rFonts w:ascii="Times New Roman" w:hAnsi="Times New Roman"/>
          <w:b/>
          <w:bCs/>
        </w:rPr>
      </w:pPr>
      <w:r>
        <w:rPr>
          <w:rFonts w:ascii="Times New Roman" w:hAnsi="Times New Roman"/>
          <w:b/>
          <w:bCs/>
        </w:rPr>
        <w:t>Rektör Yardımcısı</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 xml:space="preserve">Proje Geliştirme ve Koordinasyon Ofisinden sorumlu olan Bilecik Şeyh </w:t>
      </w:r>
      <w:proofErr w:type="spellStart"/>
      <w:r>
        <w:rPr>
          <w:rFonts w:ascii="Times New Roman" w:hAnsi="Times New Roman"/>
        </w:rPr>
        <w:t>Edebali</w:t>
      </w:r>
      <w:proofErr w:type="spellEnd"/>
      <w:r>
        <w:rPr>
          <w:rFonts w:ascii="Times New Roman" w:hAnsi="Times New Roman"/>
        </w:rPr>
        <w:t xml:space="preserve"> Üniversitesi Rektör Yardımcısını ifade eder.</w:t>
      </w:r>
    </w:p>
    <w:p w:rsidR="009B4FA1" w:rsidRDefault="001F2442">
      <w:pPr>
        <w:spacing w:line="360" w:lineRule="auto"/>
        <w:rPr>
          <w:rFonts w:ascii="Times New Roman" w:hAnsi="Times New Roman"/>
          <w:b/>
          <w:bCs/>
        </w:rPr>
      </w:pPr>
      <w:r>
        <w:rPr>
          <w:rFonts w:ascii="Times New Roman" w:hAnsi="Times New Roman"/>
          <w:b/>
          <w:bCs/>
        </w:rPr>
        <w:t>Rektör Yardımcısının Görevleri</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Rektör Yardımcısı, Proje Geliştirme ve Koordinasyon Ofisinin faali</w:t>
      </w:r>
      <w:r>
        <w:rPr>
          <w:rFonts w:ascii="Times New Roman" w:hAnsi="Times New Roman"/>
        </w:rPr>
        <w:t>yetleri ve resmi yazışmalarından sorumludur.</w:t>
      </w:r>
    </w:p>
    <w:p w:rsidR="009B4FA1" w:rsidRDefault="001F2442">
      <w:pPr>
        <w:spacing w:line="360" w:lineRule="auto"/>
        <w:rPr>
          <w:rFonts w:ascii="Times New Roman" w:hAnsi="Times New Roman"/>
          <w:b/>
          <w:bCs/>
        </w:rPr>
      </w:pPr>
      <w:r>
        <w:rPr>
          <w:rFonts w:ascii="Times New Roman" w:hAnsi="Times New Roman"/>
          <w:b/>
          <w:bCs/>
        </w:rPr>
        <w:t>Koordinatör</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Koordinatör, proje yönetimi konusunda araştırma, uygulama, eğitim ve yönetim deneyimi bulunan öğretim üyeleri arasından Rektör tarafından 3 (üç) yıl için görevlendirilir. Koordinatör çalışmalarını s</w:t>
      </w:r>
      <w:r>
        <w:rPr>
          <w:rFonts w:ascii="Times New Roman" w:hAnsi="Times New Roman"/>
        </w:rPr>
        <w:t xml:space="preserve">orumlu Rektör Yardımcısına bağlı olarak yürütür. Süresi biten Koordinatör yeniden görevlendirilebilir. Gerekli görülen hallerde, süresi dolmadan aynı usulle </w:t>
      </w:r>
      <w:r>
        <w:rPr>
          <w:rFonts w:ascii="Times New Roman" w:hAnsi="Times New Roman"/>
        </w:rPr>
        <w:lastRenderedPageBreak/>
        <w:t>görevden alınabilir. Görevi başında bulunamayacağı süreler için yardımcılarından birini vekil olara</w:t>
      </w:r>
      <w:r>
        <w:rPr>
          <w:rFonts w:ascii="Times New Roman" w:hAnsi="Times New Roman"/>
        </w:rPr>
        <w:t>k bırakır. Herhangi bir nedenle 6 (altı) aydan fazla süreyle görevinden ayrılması halinde kalan süreyi tamamlamak üzere aynı usul ile yeni bir koordinatör görevlendirilir. Herhangi bir nedenle görevinden ayrılan koordinatörün yerine, kalan süreyi tamamlama</w:t>
      </w:r>
      <w:r>
        <w:rPr>
          <w:rFonts w:ascii="Times New Roman" w:hAnsi="Times New Roman"/>
        </w:rPr>
        <w:t>k üzere yenisi görevlendirilir. Koordinatör, Proje Ofisinin çalışmalarının düzenli olarak yürütülmesinden, geliştirilmesinden ve çalışmalarından Rektör Yardımcısına karşı sorumludur.</w:t>
      </w:r>
    </w:p>
    <w:p w:rsidR="009B4FA1" w:rsidRDefault="001F2442">
      <w:pPr>
        <w:spacing w:line="360" w:lineRule="auto"/>
        <w:rPr>
          <w:rFonts w:ascii="Times New Roman" w:hAnsi="Times New Roman"/>
          <w:b/>
          <w:bCs/>
        </w:rPr>
      </w:pPr>
      <w:r>
        <w:rPr>
          <w:rFonts w:ascii="Times New Roman" w:hAnsi="Times New Roman"/>
          <w:b/>
          <w:bCs/>
        </w:rPr>
        <w:t>Koordinatörün Görevleri</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 xml:space="preserve">Proje Geliştirme ve Koordinasyon Ofisini temsil </w:t>
      </w:r>
      <w:r>
        <w:rPr>
          <w:rFonts w:ascii="Times New Roman" w:hAnsi="Times New Roman"/>
        </w:rPr>
        <w:t>ve ilgili kurullara başkanlık etmek. Proje Geliştirme ve Koordinasyon Ofisinin çalışmalarını düzenlemek, kurulların ve idari personelin düzenli ve etkin çalışmasını sağlamak. Proje Geliştirme ve Koordinasyon Ofisi Kurullarının gündemini hazırlamak ve onlar</w:t>
      </w:r>
      <w:r>
        <w:rPr>
          <w:rFonts w:ascii="Times New Roman" w:hAnsi="Times New Roman"/>
        </w:rPr>
        <w:t>ı toplantıya davet etmek. Proje Geliştirme ve Koordinasyon Ofisi yıllık faaliyet raporunu ve bir sonraki yıla ait yıllık çalışma programını hazırlamak ve Rektörün onayına sunmak.</w:t>
      </w:r>
    </w:p>
    <w:p w:rsidR="009B4FA1" w:rsidRDefault="001F2442">
      <w:pPr>
        <w:spacing w:line="360" w:lineRule="auto"/>
        <w:rPr>
          <w:rFonts w:ascii="Times New Roman" w:hAnsi="Times New Roman"/>
          <w:b/>
          <w:bCs/>
        </w:rPr>
      </w:pPr>
      <w:r>
        <w:rPr>
          <w:rFonts w:ascii="Times New Roman" w:hAnsi="Times New Roman"/>
          <w:b/>
          <w:bCs/>
        </w:rPr>
        <w:t>Koordinatör Yardımcısı</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Koordinatörün önerisi üzerine, Rektör tarafından Proj</w:t>
      </w:r>
      <w:r>
        <w:rPr>
          <w:rFonts w:ascii="Times New Roman" w:hAnsi="Times New Roman"/>
        </w:rPr>
        <w:t>e Geliştirme ve Koordinasyon Ofisinin çalışmalarında Koordinatöre yardımcı olmak üzere Üniversitemiz öğretim üyeleri arasından en fazla iki kişi koordinatör yardımcısı olarak 3 (üç) yıl süreyle görevlendirilir. Koordinatörün görevi başında bulunmadığı zama</w:t>
      </w:r>
      <w:r>
        <w:rPr>
          <w:rFonts w:ascii="Times New Roman" w:hAnsi="Times New Roman"/>
        </w:rPr>
        <w:t>nlarda koordinatör yardımcılarından biri vekâlet eder. Koordinatörün görev süresinin dolması veya herhangi bir sebeple görevinden ayrılması halinde Koordinatör Yardımcılarının da görevi sona erer.</w:t>
      </w:r>
    </w:p>
    <w:p w:rsidR="009B4FA1" w:rsidRDefault="001F2442">
      <w:pPr>
        <w:spacing w:line="360" w:lineRule="auto"/>
        <w:rPr>
          <w:rFonts w:ascii="Times New Roman" w:hAnsi="Times New Roman"/>
          <w:b/>
          <w:bCs/>
        </w:rPr>
      </w:pPr>
      <w:r>
        <w:rPr>
          <w:rFonts w:ascii="Times New Roman" w:hAnsi="Times New Roman"/>
          <w:b/>
          <w:bCs/>
        </w:rPr>
        <w:t>Koordinatör Yardımcısının Görevleri</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Koordinatör tarafından</w:t>
      </w:r>
      <w:r>
        <w:rPr>
          <w:rFonts w:ascii="Times New Roman" w:hAnsi="Times New Roman"/>
        </w:rPr>
        <w:t xml:space="preserve"> yapılan iş bölümüne uygun olarak verilen görevleri yürütmek, Koordinatörün görevde bulunmadığı zamanlarda Koordinatörlük görevini vekâleten yürütmek.</w:t>
      </w:r>
    </w:p>
    <w:p w:rsidR="009B4FA1" w:rsidRDefault="001F2442">
      <w:pPr>
        <w:spacing w:line="360" w:lineRule="auto"/>
        <w:rPr>
          <w:rFonts w:ascii="Times New Roman" w:hAnsi="Times New Roman"/>
          <w:b/>
          <w:bCs/>
        </w:rPr>
      </w:pPr>
      <w:r>
        <w:rPr>
          <w:rFonts w:ascii="Times New Roman" w:hAnsi="Times New Roman"/>
          <w:b/>
          <w:bCs/>
        </w:rPr>
        <w:t>Yürütme Kurulu</w:t>
      </w:r>
    </w:p>
    <w:p w:rsidR="009B4FA1" w:rsidRDefault="001F2442">
      <w:pPr>
        <w:spacing w:line="360" w:lineRule="auto"/>
        <w:rPr>
          <w:rFonts w:ascii="Times New Roman" w:hAnsi="Times New Roman"/>
          <w:b/>
          <w:bCs/>
        </w:rPr>
      </w:pPr>
      <w:r>
        <w:rPr>
          <w:rFonts w:ascii="Times New Roman" w:hAnsi="Times New Roman"/>
          <w:b/>
          <w:bCs/>
        </w:rPr>
        <w:tab/>
      </w:r>
      <w:proofErr w:type="gramStart"/>
      <w:r>
        <w:rPr>
          <w:rFonts w:ascii="Times New Roman" w:hAnsi="Times New Roman"/>
        </w:rPr>
        <w:t xml:space="preserve">Yürütme Kurulu üyeleri, Üniversitede son 5 (beş) yılda SCI, SSCI </w:t>
      </w:r>
      <w:proofErr w:type="spellStart"/>
      <w:r>
        <w:rPr>
          <w:rFonts w:ascii="Times New Roman" w:hAnsi="Times New Roman"/>
        </w:rPr>
        <w:t>Expanded</w:t>
      </w:r>
      <w:proofErr w:type="spellEnd"/>
      <w:r>
        <w:rPr>
          <w:rFonts w:ascii="Times New Roman" w:hAnsi="Times New Roman"/>
        </w:rPr>
        <w:t xml:space="preserve">, AHCI </w:t>
      </w:r>
      <w:proofErr w:type="spellStart"/>
      <w:r>
        <w:rPr>
          <w:rFonts w:ascii="Times New Roman" w:hAnsi="Times New Roman"/>
        </w:rPr>
        <w:t>Arts</w:t>
      </w:r>
      <w:proofErr w:type="spellEnd"/>
      <w:r>
        <w:rPr>
          <w:rFonts w:ascii="Times New Roman" w:hAnsi="Times New Roman"/>
        </w:rPr>
        <w:t xml:space="preserve">, </w:t>
      </w:r>
      <w:proofErr w:type="spellStart"/>
      <w:r>
        <w:rPr>
          <w:rFonts w:ascii="Times New Roman" w:hAnsi="Times New Roman"/>
        </w:rPr>
        <w:t>Edu</w:t>
      </w:r>
      <w:r>
        <w:rPr>
          <w:rFonts w:ascii="Times New Roman" w:hAnsi="Times New Roman"/>
        </w:rPr>
        <w:t>cational</w:t>
      </w:r>
      <w:proofErr w:type="spellEnd"/>
      <w:r>
        <w:rPr>
          <w:rFonts w:ascii="Times New Roman" w:hAnsi="Times New Roman"/>
        </w:rPr>
        <w:t xml:space="preserve"> </w:t>
      </w:r>
      <w:proofErr w:type="spellStart"/>
      <w:r>
        <w:rPr>
          <w:rFonts w:ascii="Times New Roman" w:hAnsi="Times New Roman"/>
        </w:rPr>
        <w:t>Index</w:t>
      </w:r>
      <w:proofErr w:type="spellEnd"/>
      <w:r>
        <w:rPr>
          <w:rFonts w:ascii="Times New Roman" w:hAnsi="Times New Roman"/>
        </w:rPr>
        <w:t>, API (</w:t>
      </w:r>
      <w:proofErr w:type="spellStart"/>
      <w:r>
        <w:rPr>
          <w:rFonts w:ascii="Times New Roman" w:hAnsi="Times New Roman"/>
        </w:rPr>
        <w:t>Architectural</w:t>
      </w:r>
      <w:proofErr w:type="spellEnd"/>
      <w:r>
        <w:rPr>
          <w:rFonts w:ascii="Times New Roman" w:hAnsi="Times New Roman"/>
        </w:rPr>
        <w:t xml:space="preserve"> </w:t>
      </w:r>
      <w:proofErr w:type="spellStart"/>
      <w:r>
        <w:rPr>
          <w:rFonts w:ascii="Times New Roman" w:hAnsi="Times New Roman"/>
        </w:rPr>
        <w:t>Publication</w:t>
      </w:r>
      <w:proofErr w:type="spellEnd"/>
      <w:r>
        <w:rPr>
          <w:rFonts w:ascii="Times New Roman" w:hAnsi="Times New Roman"/>
        </w:rPr>
        <w:t xml:space="preserve"> </w:t>
      </w:r>
      <w:proofErr w:type="spellStart"/>
      <w:r>
        <w:rPr>
          <w:rFonts w:ascii="Times New Roman" w:hAnsi="Times New Roman"/>
        </w:rPr>
        <w:t>Index</w:t>
      </w:r>
      <w:proofErr w:type="spellEnd"/>
      <w:r>
        <w:rPr>
          <w:rFonts w:ascii="Times New Roman" w:hAnsi="Times New Roman"/>
        </w:rPr>
        <w:t xml:space="preserve">), AI (Art </w:t>
      </w:r>
      <w:proofErr w:type="spellStart"/>
      <w:r>
        <w:rPr>
          <w:rFonts w:ascii="Times New Roman" w:hAnsi="Times New Roman"/>
        </w:rPr>
        <w:t>Index</w:t>
      </w:r>
      <w:proofErr w:type="spellEnd"/>
      <w:r>
        <w:rPr>
          <w:rFonts w:ascii="Times New Roman" w:hAnsi="Times New Roman"/>
        </w:rPr>
        <w:t>), DAII (</w:t>
      </w:r>
      <w:proofErr w:type="spellStart"/>
      <w:r>
        <w:rPr>
          <w:rFonts w:ascii="Times New Roman" w:hAnsi="Times New Roman"/>
        </w:rPr>
        <w:t>Desing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Applied</w:t>
      </w:r>
      <w:proofErr w:type="spellEnd"/>
      <w:r>
        <w:rPr>
          <w:rFonts w:ascii="Times New Roman" w:hAnsi="Times New Roman"/>
        </w:rPr>
        <w:t xml:space="preserve"> </w:t>
      </w:r>
      <w:proofErr w:type="spellStart"/>
      <w:r>
        <w:rPr>
          <w:rFonts w:ascii="Times New Roman" w:hAnsi="Times New Roman"/>
        </w:rPr>
        <w:t>Arts</w:t>
      </w:r>
      <w:proofErr w:type="spellEnd"/>
      <w:r>
        <w:rPr>
          <w:rFonts w:ascii="Times New Roman" w:hAnsi="Times New Roman"/>
        </w:rPr>
        <w:t xml:space="preserve"> </w:t>
      </w:r>
      <w:proofErr w:type="spellStart"/>
      <w:r>
        <w:rPr>
          <w:rFonts w:ascii="Times New Roman" w:hAnsi="Times New Roman"/>
        </w:rPr>
        <w:t>Index</w:t>
      </w:r>
      <w:proofErr w:type="spellEnd"/>
      <w:r>
        <w:rPr>
          <w:rFonts w:ascii="Times New Roman" w:hAnsi="Times New Roman"/>
        </w:rPr>
        <w:t>) dâhilindeki dergilerde yayınları, yayınlarına atıfları, uluslararası (</w:t>
      </w:r>
      <w:proofErr w:type="spellStart"/>
      <w:r>
        <w:rPr>
          <w:rFonts w:ascii="Times New Roman" w:hAnsi="Times New Roman"/>
        </w:rPr>
        <w:t>Eureka</w:t>
      </w:r>
      <w:proofErr w:type="spellEnd"/>
      <w:r>
        <w:rPr>
          <w:rFonts w:ascii="Times New Roman" w:hAnsi="Times New Roman"/>
        </w:rPr>
        <w:t>, COST, FP6-7, UNDP, Dünya Bankası vs) veya ulusal (SANTEZ, TÜBİTAK, BOR</w:t>
      </w:r>
      <w:r>
        <w:rPr>
          <w:rFonts w:ascii="Times New Roman" w:hAnsi="Times New Roman"/>
        </w:rPr>
        <w:t xml:space="preserve">EN, MSB vs) proje yöneticiliği olan adaylar arasından Koordinatörün önerisi üzerine Rektör tarafından 2 (iki) yıl için görevlendirilen en az 7 (yedi) üyeden oluşur. </w:t>
      </w:r>
      <w:proofErr w:type="gramEnd"/>
      <w:r>
        <w:rPr>
          <w:rFonts w:ascii="Times New Roman" w:hAnsi="Times New Roman"/>
        </w:rPr>
        <w:t>Koordinatör ve Koordinatör yardımcıları bu kurulun doğal üyesidir. Görev süresi dolan üye y</w:t>
      </w:r>
      <w:r>
        <w:rPr>
          <w:rFonts w:ascii="Times New Roman" w:hAnsi="Times New Roman"/>
        </w:rPr>
        <w:t>eniden görevlendirilebilir. Görev süresi dolmadan görevden ayrılan üyenin yerine yeni bir üye görevlendirilir. Yürütme Kurulu, Koordinatörün daveti üzerine toplanır.</w:t>
      </w:r>
    </w:p>
    <w:p w:rsidR="009B4FA1" w:rsidRDefault="001F2442">
      <w:pPr>
        <w:spacing w:line="360" w:lineRule="auto"/>
        <w:rPr>
          <w:rFonts w:ascii="Times New Roman" w:hAnsi="Times New Roman"/>
          <w:b/>
          <w:bCs/>
        </w:rPr>
      </w:pPr>
      <w:r>
        <w:rPr>
          <w:rFonts w:ascii="Times New Roman" w:hAnsi="Times New Roman"/>
          <w:b/>
          <w:bCs/>
        </w:rPr>
        <w:t>Yürütme Kurulunun Görevleri</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Proje Geliştirme ve Koordinasyon Ofisinin proje yönetimi, ara</w:t>
      </w:r>
      <w:r>
        <w:rPr>
          <w:rFonts w:ascii="Times New Roman" w:hAnsi="Times New Roman"/>
        </w:rPr>
        <w:t xml:space="preserve">ştırma, geliştirme ve </w:t>
      </w:r>
      <w:r>
        <w:rPr>
          <w:rFonts w:ascii="Times New Roman" w:hAnsi="Times New Roman"/>
        </w:rPr>
        <w:lastRenderedPageBreak/>
        <w:t xml:space="preserve">eğitim çalışmalarına destek sağlamak. Ulusal ve uluslararası programlara sunulacak projelerle ilgili teknik destekleri sağlamak (panel oluşturmak, proje fikirlerini dinlemek ve bunların proje taslağına dönüştürülmesini sağlamak vb.), </w:t>
      </w:r>
      <w:r>
        <w:rPr>
          <w:rFonts w:ascii="Times New Roman" w:hAnsi="Times New Roman"/>
        </w:rPr>
        <w:t>çalışmalar organize ederek ilgili programlar için tanıtım, eğitim, teknik ve bilimsel destek vermek. Disiplinler arası proje çalışmalarında ilgili kişi, kurum ve kuruluşlarla iş birliği yapmak. Üniversitenin mevcut sistemini değerlendirerek, gerekli duruml</w:t>
      </w:r>
      <w:r>
        <w:rPr>
          <w:rFonts w:ascii="Times New Roman" w:hAnsi="Times New Roman"/>
        </w:rPr>
        <w:t xml:space="preserve">arda çalışma gruplarının oluşması ve bilgilendirme toplantılarının yapılması için öneride bulunmak veya görev almak. </w:t>
      </w:r>
      <w:proofErr w:type="gramStart"/>
      <w:r>
        <w:rPr>
          <w:rFonts w:ascii="Times New Roman" w:hAnsi="Times New Roman"/>
        </w:rPr>
        <w:t>Üniversite-Sanayi iş birliği kapsamında Koordinatörün onayı ile sektör temsilcileri ile görüşmek, iş birliği kapsamında sektör temsilcileri</w:t>
      </w:r>
      <w:r>
        <w:rPr>
          <w:rFonts w:ascii="Times New Roman" w:hAnsi="Times New Roman"/>
        </w:rPr>
        <w:t xml:space="preserve"> ile öğretim elemanlarını bir araya getirmek, sektörlerin ihtiyaçlarının proje taslağına dönüşümünü sağlamak, proje hazırlamak ve işbirliklerini koordine etmek, teknik destek sağlamak, sektör temsilcilerini bilimsel gelişmelerden haberdar etmek için yüz yü</w:t>
      </w:r>
      <w:r>
        <w:rPr>
          <w:rFonts w:ascii="Times New Roman" w:hAnsi="Times New Roman"/>
        </w:rPr>
        <w:t xml:space="preserve">ze ve/veya çevrim içi toplantı ve eğitim çalışmalarına destek sağlamak. </w:t>
      </w:r>
      <w:proofErr w:type="gramEnd"/>
      <w:r>
        <w:rPr>
          <w:rFonts w:ascii="Times New Roman" w:hAnsi="Times New Roman"/>
        </w:rPr>
        <w:t xml:space="preserve">Üniversitenin araştırma kapasitesini arttırmak, bilim insanı ve </w:t>
      </w:r>
      <w:proofErr w:type="spellStart"/>
      <w:r>
        <w:rPr>
          <w:rFonts w:ascii="Times New Roman" w:hAnsi="Times New Roman"/>
        </w:rPr>
        <w:t>laboratuvar</w:t>
      </w:r>
      <w:proofErr w:type="spellEnd"/>
      <w:r>
        <w:rPr>
          <w:rFonts w:ascii="Times New Roman" w:hAnsi="Times New Roman"/>
        </w:rPr>
        <w:t xml:space="preserve"> alt yapısının etkin olarak kullanılması için stratejiler geliştirmek. </w:t>
      </w:r>
      <w:proofErr w:type="gramStart"/>
      <w:r>
        <w:rPr>
          <w:rFonts w:ascii="Times New Roman" w:hAnsi="Times New Roman"/>
        </w:rPr>
        <w:t>Üniversitenin bilim ve teknolojide güç</w:t>
      </w:r>
      <w:r>
        <w:rPr>
          <w:rFonts w:ascii="Times New Roman" w:hAnsi="Times New Roman"/>
        </w:rPr>
        <w:t xml:space="preserve">lü yönlerini dikkate alarak öncelikleri belirlemek. </w:t>
      </w:r>
      <w:proofErr w:type="gramEnd"/>
      <w:r>
        <w:rPr>
          <w:rFonts w:ascii="Times New Roman" w:hAnsi="Times New Roman"/>
        </w:rPr>
        <w:t>Proje Geliştirme ve Koordinasyon Ofisinin yıllık faaliyetlerini planlanmasına destek vermek görevlerini yürütmekle yükümlüdür.</w:t>
      </w:r>
    </w:p>
    <w:p w:rsidR="009B4FA1" w:rsidRDefault="001F2442">
      <w:pPr>
        <w:spacing w:line="360" w:lineRule="auto"/>
        <w:rPr>
          <w:rFonts w:ascii="Times New Roman" w:hAnsi="Times New Roman"/>
          <w:b/>
          <w:bCs/>
        </w:rPr>
      </w:pPr>
      <w:r>
        <w:rPr>
          <w:rFonts w:ascii="Times New Roman" w:hAnsi="Times New Roman"/>
          <w:b/>
          <w:bCs/>
        </w:rPr>
        <w:t>Proje Geliştirme ve Koordinasyon Ofisi Hizmet Birimi</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 xml:space="preserve">Koordinatör ve </w:t>
      </w:r>
      <w:r>
        <w:rPr>
          <w:rFonts w:ascii="Times New Roman" w:hAnsi="Times New Roman"/>
        </w:rPr>
        <w:t>Koordinatör Yardımcısı tarafından, Proje Geliştirme ve Koordinasyon Ofisinin faaliyet alanı kapsamında verilecek görev ve sorumlulukları yerine getiren uzmanlardan oluşur.</w:t>
      </w:r>
    </w:p>
    <w:p w:rsidR="009B4FA1" w:rsidRDefault="001F2442">
      <w:pPr>
        <w:spacing w:line="360" w:lineRule="auto"/>
        <w:rPr>
          <w:rFonts w:ascii="Times New Roman" w:hAnsi="Times New Roman"/>
          <w:b/>
          <w:bCs/>
        </w:rPr>
      </w:pPr>
      <w:r>
        <w:rPr>
          <w:rFonts w:ascii="Times New Roman" w:hAnsi="Times New Roman"/>
          <w:b/>
          <w:bCs/>
        </w:rPr>
        <w:t>Proje Geliştirme ve Koordinasyon Ofisi Hizmet Biriminin Görevleri</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 xml:space="preserve">Proje Geliştirme </w:t>
      </w:r>
      <w:r>
        <w:rPr>
          <w:rFonts w:ascii="Times New Roman" w:hAnsi="Times New Roman"/>
        </w:rPr>
        <w:t>ve Koordinasyon Ofisinin faaliyetleri kapsamındaki yazışmaları yürütür. Proje Geliştirme ve Koordinasyon Ofisi web sitesi bilgilerini güncelleyerek bilim insanlarına gerekli duyuruları yapar. Koordinatör ve Koordinatör tarafından Proje Geliştirme ve Koordi</w:t>
      </w:r>
      <w:r>
        <w:rPr>
          <w:rFonts w:ascii="Times New Roman" w:hAnsi="Times New Roman"/>
        </w:rPr>
        <w:t>nasyon Ofisinin faaliyet alanı kapsamında verilecek görev ve sorumlulukları yerine getirir. ç) Gelen proje tekliflerinin proje formuna uygunluğu, teknik incelemesi ve bütçe açısından ön değerlendirmelerini yapar. Yıllık faaliyet raporunun hazırlanmasında g</w:t>
      </w:r>
      <w:r>
        <w:rPr>
          <w:rFonts w:ascii="Times New Roman" w:hAnsi="Times New Roman"/>
        </w:rPr>
        <w:t>örev alır.</w:t>
      </w:r>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Karar verme mekanizmaları, kontrol ve denge unsurları; kurulların çok sesliliği ve bağımsız hareket kabiliyeti, paydaşların temsil edilmesi; öngörülen yönetim modeli ile gerçekleşmenin karşılaştırılması</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2021 Aralık ayında kurulan Proje Geliştir</w:t>
      </w:r>
      <w:r>
        <w:rPr>
          <w:rFonts w:ascii="Times New Roman" w:hAnsi="Times New Roman"/>
        </w:rPr>
        <w:t>me ve Koordinasyon Ofisinin bu alanda faaliyeti henüz bulunmamaktadır.</w:t>
      </w:r>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Kurumun yönetim ve idari alanlarla ilgili politikasını ve stratejik amaçlarını uyguladığına dair uygulamalar</w:t>
      </w:r>
    </w:p>
    <w:p w:rsidR="009B4FA1" w:rsidRDefault="001F2442">
      <w:pPr>
        <w:spacing w:line="360" w:lineRule="auto"/>
        <w:rPr>
          <w:rFonts w:ascii="Times New Roman" w:hAnsi="Times New Roman"/>
          <w:b/>
          <w:bCs/>
        </w:rPr>
      </w:pPr>
      <w:r>
        <w:rPr>
          <w:rFonts w:ascii="Times New Roman" w:hAnsi="Times New Roman"/>
          <w:b/>
          <w:bCs/>
        </w:rPr>
        <w:lastRenderedPageBreak/>
        <w:tab/>
      </w:r>
      <w:r w:rsidR="00C43CC6" w:rsidRPr="00C43CC6">
        <w:rPr>
          <w:rFonts w:ascii="Times New Roman" w:hAnsi="Times New Roman"/>
          <w:bCs/>
        </w:rPr>
        <w:t>Üniversitemizin tüm birimlerin</w:t>
      </w:r>
      <w:r w:rsidR="00C43CC6">
        <w:rPr>
          <w:rFonts w:ascii="Times New Roman" w:hAnsi="Times New Roman"/>
          <w:bCs/>
        </w:rPr>
        <w:t>d</w:t>
      </w:r>
      <w:r w:rsidR="00C43CC6" w:rsidRPr="00C43CC6">
        <w:rPr>
          <w:rFonts w:ascii="Times New Roman" w:hAnsi="Times New Roman"/>
          <w:bCs/>
        </w:rPr>
        <w:t xml:space="preserve">e </w:t>
      </w:r>
      <w:r>
        <w:rPr>
          <w:rFonts w:ascii="Times New Roman" w:hAnsi="Times New Roman"/>
        </w:rPr>
        <w:t xml:space="preserve">Proje </w:t>
      </w:r>
      <w:r w:rsidR="00C43CC6">
        <w:rPr>
          <w:rFonts w:ascii="Times New Roman" w:hAnsi="Times New Roman"/>
        </w:rPr>
        <w:t>Geliştirme ve Koordinasyon O</w:t>
      </w:r>
      <w:r>
        <w:rPr>
          <w:rFonts w:ascii="Times New Roman" w:hAnsi="Times New Roman"/>
        </w:rPr>
        <w:t xml:space="preserve">fisi bilgilendirme ve tanıtım toplantıları </w:t>
      </w:r>
      <w:r w:rsidR="00C43CC6" w:rsidRPr="00C43CC6">
        <w:rPr>
          <w:rFonts w:ascii="Times New Roman" w:hAnsi="Times New Roman"/>
          <w:bCs/>
        </w:rPr>
        <w:t>yüz</w:t>
      </w:r>
      <w:r w:rsidR="00C43CC6">
        <w:rPr>
          <w:rFonts w:ascii="Times New Roman" w:hAnsi="Times New Roman"/>
          <w:bCs/>
        </w:rPr>
        <w:t xml:space="preserve"> </w:t>
      </w:r>
      <w:r w:rsidR="00C43CC6" w:rsidRPr="00C43CC6">
        <w:rPr>
          <w:rFonts w:ascii="Times New Roman" w:hAnsi="Times New Roman"/>
          <w:bCs/>
        </w:rPr>
        <w:t>yüze</w:t>
      </w:r>
      <w:r w:rsidR="00C43CC6">
        <w:rPr>
          <w:rFonts w:ascii="Times New Roman" w:hAnsi="Times New Roman"/>
          <w:b/>
          <w:bCs/>
        </w:rPr>
        <w:t xml:space="preserve"> </w:t>
      </w:r>
      <w:r>
        <w:rPr>
          <w:rFonts w:ascii="Times New Roman" w:hAnsi="Times New Roman"/>
        </w:rPr>
        <w:t>düzenlenmiştir.</w:t>
      </w:r>
    </w:p>
    <w:p w:rsidR="009B4FA1" w:rsidRDefault="001F2442">
      <w:pPr>
        <w:spacing w:line="360" w:lineRule="auto"/>
        <w:rPr>
          <w:rFonts w:ascii="Times New Roman" w:hAnsi="Times New Roman"/>
          <w:b/>
          <w:bCs/>
        </w:rPr>
      </w:pPr>
      <w:r>
        <w:rPr>
          <w:rFonts w:ascii="Times New Roman" w:hAnsi="Times New Roman"/>
          <w:b/>
          <w:bCs/>
        </w:rPr>
        <w:tab/>
      </w:r>
    </w:p>
    <w:p w:rsidR="009B4FA1" w:rsidRDefault="001F2442">
      <w:pPr>
        <w:spacing w:line="360" w:lineRule="auto"/>
        <w:rPr>
          <w:rFonts w:ascii="Times New Roman" w:hAnsi="Times New Roman"/>
          <w:b/>
          <w:bCs/>
        </w:rPr>
      </w:pPr>
      <w:r>
        <w:rPr>
          <w:rFonts w:ascii="Times New Roman" w:hAnsi="Times New Roman"/>
          <w:b/>
          <w:bCs/>
        </w:rPr>
        <w:t xml:space="preserve">Yönetim ve </w:t>
      </w:r>
      <w:proofErr w:type="spellStart"/>
      <w:r>
        <w:rPr>
          <w:rFonts w:ascii="Times New Roman" w:hAnsi="Times New Roman"/>
          <w:b/>
          <w:bCs/>
        </w:rPr>
        <w:t>organizasyonel</w:t>
      </w:r>
      <w:proofErr w:type="spellEnd"/>
      <w:r>
        <w:rPr>
          <w:rFonts w:ascii="Times New Roman" w:hAnsi="Times New Roman"/>
          <w:b/>
          <w:bCs/>
        </w:rPr>
        <w:t xml:space="preserve"> yapılanma uygulamalarına ilişkin izleme ve iyileştirmeler</w:t>
      </w:r>
    </w:p>
    <w:p w:rsidR="009B4FA1" w:rsidRDefault="001F2442">
      <w:pPr>
        <w:spacing w:line="360" w:lineRule="auto"/>
        <w:rPr>
          <w:rFonts w:ascii="Times New Roman" w:hAnsi="Times New Roman"/>
        </w:rPr>
      </w:pPr>
      <w:r>
        <w:rPr>
          <w:rFonts w:ascii="Times New Roman" w:hAnsi="Times New Roman"/>
        </w:rPr>
        <w:tab/>
        <w:t xml:space="preserve">2021 yılı Aralık ayında kurulan </w:t>
      </w:r>
      <w:r w:rsidR="00C43CC6">
        <w:rPr>
          <w:rFonts w:ascii="Times New Roman" w:hAnsi="Times New Roman"/>
        </w:rPr>
        <w:t>Proje Geliştirme ve Koordinasyon Ofisi</w:t>
      </w:r>
      <w:r>
        <w:rPr>
          <w:rFonts w:ascii="Times New Roman" w:hAnsi="Times New Roman"/>
        </w:rPr>
        <w:t xml:space="preserve">nin koordinatörü, iki adet koordinatör yardımcısı, dört adet yürütme kurulu üyesi ve bir adet </w:t>
      </w:r>
      <w:proofErr w:type="gramStart"/>
      <w:r>
        <w:rPr>
          <w:rFonts w:ascii="Times New Roman" w:hAnsi="Times New Roman"/>
        </w:rPr>
        <w:t>raportö</w:t>
      </w:r>
      <w:r>
        <w:rPr>
          <w:rFonts w:ascii="Times New Roman" w:hAnsi="Times New Roman"/>
        </w:rPr>
        <w:t>rü</w:t>
      </w:r>
      <w:proofErr w:type="gramEnd"/>
      <w:r>
        <w:rPr>
          <w:rFonts w:ascii="Times New Roman" w:hAnsi="Times New Roman"/>
        </w:rPr>
        <w:t xml:space="preserve"> atanarak </w:t>
      </w:r>
      <w:proofErr w:type="spellStart"/>
      <w:r>
        <w:rPr>
          <w:rFonts w:ascii="Times New Roman" w:hAnsi="Times New Roman"/>
        </w:rPr>
        <w:t>organizasyonel</w:t>
      </w:r>
      <w:proofErr w:type="spellEnd"/>
      <w:r>
        <w:rPr>
          <w:rFonts w:ascii="Times New Roman" w:hAnsi="Times New Roman"/>
        </w:rPr>
        <w:t xml:space="preserve"> yapısı oluşturulmuştur.</w:t>
      </w: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Standart uygulamalar ve mevzuatın yanı sıra; kurumun ihtiyaçları doğrultusunda geliştirdiği özgün yaklaşım ve uygulamaları</w:t>
      </w:r>
    </w:p>
    <w:p w:rsidR="009B4FA1" w:rsidRDefault="001F2442">
      <w:pPr>
        <w:numPr>
          <w:ilvl w:val="0"/>
          <w:numId w:val="6"/>
        </w:numPr>
        <w:spacing w:line="360" w:lineRule="auto"/>
        <w:rPr>
          <w:rFonts w:ascii="Times New Roman" w:hAnsi="Times New Roman"/>
          <w:b/>
          <w:bCs/>
        </w:rPr>
      </w:pPr>
      <w:r>
        <w:rPr>
          <w:rFonts w:ascii="Times New Roman" w:hAnsi="Times New Roman"/>
          <w:b/>
          <w:bCs/>
        </w:rPr>
        <w:tab/>
      </w:r>
      <w:r w:rsidR="00C43CC6" w:rsidRPr="00C43CC6">
        <w:rPr>
          <w:rFonts w:ascii="Times New Roman" w:hAnsi="Times New Roman"/>
          <w:bCs/>
        </w:rPr>
        <w:t>Proje</w:t>
      </w:r>
      <w:r w:rsidR="00C43CC6">
        <w:rPr>
          <w:rFonts w:ascii="Times New Roman" w:hAnsi="Times New Roman"/>
          <w:b/>
          <w:bCs/>
        </w:rPr>
        <w:t xml:space="preserve"> </w:t>
      </w:r>
      <w:r w:rsidR="00C43CC6">
        <w:rPr>
          <w:rFonts w:ascii="Times New Roman" w:hAnsi="Times New Roman"/>
        </w:rPr>
        <w:t>ö</w:t>
      </w:r>
      <w:r>
        <w:rPr>
          <w:rFonts w:ascii="Times New Roman" w:hAnsi="Times New Roman"/>
        </w:rPr>
        <w:t>n değerlendirme panelleri</w:t>
      </w:r>
    </w:p>
    <w:p w:rsidR="009B4FA1" w:rsidRDefault="001F2442">
      <w:pPr>
        <w:numPr>
          <w:ilvl w:val="0"/>
          <w:numId w:val="6"/>
        </w:numPr>
        <w:spacing w:line="360" w:lineRule="auto"/>
        <w:rPr>
          <w:rFonts w:ascii="Times New Roman" w:hAnsi="Times New Roman"/>
          <w:b/>
          <w:bCs/>
        </w:rPr>
      </w:pPr>
      <w:r>
        <w:rPr>
          <w:rFonts w:ascii="Times New Roman" w:hAnsi="Times New Roman"/>
        </w:rPr>
        <w:tab/>
        <w:t>Proje yazma eğitimleri</w:t>
      </w:r>
    </w:p>
    <w:p w:rsidR="009B4FA1" w:rsidRDefault="001F2442">
      <w:pPr>
        <w:numPr>
          <w:ilvl w:val="0"/>
          <w:numId w:val="6"/>
        </w:numPr>
        <w:spacing w:line="360" w:lineRule="auto"/>
        <w:rPr>
          <w:rFonts w:ascii="Times New Roman" w:hAnsi="Times New Roman"/>
          <w:b/>
          <w:bCs/>
        </w:rPr>
      </w:pPr>
      <w:r>
        <w:rPr>
          <w:rFonts w:ascii="Times New Roman" w:hAnsi="Times New Roman"/>
        </w:rPr>
        <w:tab/>
        <w:t>Proje fikri dinleme ve yönle</w:t>
      </w:r>
      <w:r>
        <w:rPr>
          <w:rFonts w:ascii="Times New Roman" w:hAnsi="Times New Roman"/>
        </w:rPr>
        <w:t>ndirme etkinlikleri</w:t>
      </w:r>
    </w:p>
    <w:p w:rsidR="009B4FA1" w:rsidRDefault="001F2442">
      <w:pPr>
        <w:spacing w:line="360" w:lineRule="auto"/>
        <w:rPr>
          <w:rFonts w:ascii="Times New Roman" w:hAnsi="Times New Roman"/>
          <w:b/>
          <w:bCs/>
        </w:rPr>
      </w:pPr>
      <w:r>
        <w:rPr>
          <w:rFonts w:ascii="Times New Roman" w:hAnsi="Times New Roman"/>
        </w:rPr>
        <w:tab/>
      </w: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1F2442">
      <w:pPr>
        <w:spacing w:line="360" w:lineRule="auto"/>
      </w:pPr>
      <w:r>
        <w:rPr>
          <w:rStyle w:val="nternetBalants"/>
          <w:rFonts w:ascii="Times New Roman" w:hAnsi="Times New Roman"/>
        </w:rPr>
        <w:t>http://w3.bilecik.edu.tr/pgko/hakkimizda/yonerge/</w:t>
      </w:r>
    </w:p>
    <w:p w:rsidR="009B4FA1" w:rsidRDefault="001F2442">
      <w:pPr>
        <w:spacing w:line="360" w:lineRule="auto"/>
      </w:pPr>
      <w:r>
        <w:rPr>
          <w:rStyle w:val="nternetBalants"/>
          <w:rFonts w:ascii="Times New Roman" w:hAnsi="Times New Roman"/>
        </w:rPr>
        <w:t>http://w3.bilecik.edu.tr/pgko/hakkimizda/ekibimiz/</w:t>
      </w:r>
    </w:p>
    <w:p w:rsidR="009B4FA1" w:rsidRDefault="009B4FA1">
      <w:pPr>
        <w:spacing w:line="360" w:lineRule="auto"/>
        <w:rPr>
          <w:rFonts w:ascii="Times New Roman" w:hAnsi="Times New Roman"/>
          <w:b/>
          <w:bCs/>
        </w:rPr>
      </w:pPr>
      <w:hyperlink r:id="rId6">
        <w:r w:rsidR="001F2442">
          <w:rPr>
            <w:rStyle w:val="nternetBalants"/>
            <w:rFonts w:ascii="Times New Roman" w:hAnsi="Times New Roman"/>
          </w:rPr>
          <w:t>http://</w:t>
        </w:r>
        <w:r w:rsidR="001F2442">
          <w:rPr>
            <w:rStyle w:val="nternetBalants"/>
            <w:rFonts w:ascii="Times New Roman" w:hAnsi="Times New Roman"/>
          </w:rPr>
          <w:t>www.bilecik.edu.tr/Icerik/Proje_Ofisi_Bilgilendirme_ve_Tan%C4%B1t%C4%B1m_Toplant%C4%B1_Takvimi_7ce27</w:t>
        </w:r>
      </w:hyperlink>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A.</w:t>
      </w:r>
      <w:proofErr w:type="gramStart"/>
      <w:r>
        <w:rPr>
          <w:rFonts w:ascii="Times New Roman" w:hAnsi="Times New Roman"/>
          <w:b/>
          <w:bCs/>
        </w:rPr>
        <w:t>1.4</w:t>
      </w:r>
      <w:proofErr w:type="gramEnd"/>
      <w:r>
        <w:rPr>
          <w:rFonts w:ascii="Times New Roman" w:hAnsi="Times New Roman"/>
          <w:b/>
          <w:bCs/>
        </w:rPr>
        <w:t>. İç kalite güvencesi mekanizmaları</w:t>
      </w:r>
    </w:p>
    <w:p w:rsidR="009B4FA1" w:rsidRDefault="001F2442">
      <w:pPr>
        <w:spacing w:line="360" w:lineRule="auto"/>
        <w:rPr>
          <w:rFonts w:ascii="Times New Roman" w:hAnsi="Times New Roman"/>
          <w:b/>
          <w:bCs/>
        </w:rPr>
      </w:pPr>
      <w:r>
        <w:rPr>
          <w:rFonts w:ascii="Times New Roman" w:hAnsi="Times New Roman"/>
          <w:b/>
          <w:bCs/>
        </w:rPr>
        <w:t>Görev Tanımı</w:t>
      </w:r>
    </w:p>
    <w:p w:rsidR="009B4FA1" w:rsidRDefault="001F2442">
      <w:pPr>
        <w:spacing w:line="360" w:lineRule="auto"/>
        <w:rPr>
          <w:rFonts w:ascii="Times New Roman" w:hAnsi="Times New Roman"/>
          <w:b/>
          <w:bCs/>
        </w:rPr>
      </w:pPr>
      <w:r>
        <w:rPr>
          <w:rFonts w:ascii="Times New Roman" w:hAnsi="Times New Roman"/>
          <w:b/>
          <w:bCs/>
        </w:rPr>
        <w:tab/>
      </w:r>
      <w:proofErr w:type="gramStart"/>
      <w:r>
        <w:rPr>
          <w:rFonts w:ascii="Times New Roman" w:hAnsi="Times New Roman"/>
        </w:rPr>
        <w:t xml:space="preserve">Proje Geliştirme ve Koordinasyon Ofisinin görevleri; Ulusal ve uluslararası proje çağrılarını takip </w:t>
      </w:r>
      <w:r>
        <w:rPr>
          <w:rFonts w:ascii="Times New Roman" w:hAnsi="Times New Roman"/>
        </w:rPr>
        <w:t xml:space="preserve">ederek akademisyenlerimize duyurmak, Üniversitemizin araştırmacılarını projeler hazırlamaya teşvik etmek ve bu sayede üniversitemizde proje kültürünü geliştirmeye yönelik çalışmalar gerçekleştirmek, </w:t>
      </w:r>
      <w:r w:rsidR="00C43CC6">
        <w:rPr>
          <w:rFonts w:ascii="Times New Roman" w:hAnsi="Times New Roman"/>
        </w:rPr>
        <w:t>n</w:t>
      </w:r>
      <w:r>
        <w:rPr>
          <w:rFonts w:ascii="Times New Roman" w:hAnsi="Times New Roman"/>
        </w:rPr>
        <w:t>itelikli araştırma projelerinin sayısını artırmak amacıy</w:t>
      </w:r>
      <w:r>
        <w:rPr>
          <w:rFonts w:ascii="Times New Roman" w:hAnsi="Times New Roman"/>
        </w:rPr>
        <w:t xml:space="preserve">la akademisyenlerimize ve öğrencilerimize proje eğitimleri vermek, </w:t>
      </w:r>
      <w:r w:rsidR="00C43CC6">
        <w:rPr>
          <w:rFonts w:ascii="Times New Roman" w:hAnsi="Times New Roman"/>
        </w:rPr>
        <w:t>ö</w:t>
      </w:r>
      <w:r>
        <w:rPr>
          <w:rFonts w:ascii="Times New Roman" w:hAnsi="Times New Roman"/>
        </w:rPr>
        <w:t xml:space="preserve">n değerlendirme panelleri ile hazırlanan projelerin niteliklerini artırmak, </w:t>
      </w:r>
      <w:r w:rsidR="00C43CC6">
        <w:rPr>
          <w:rFonts w:ascii="Times New Roman" w:hAnsi="Times New Roman"/>
        </w:rPr>
        <w:t>d</w:t>
      </w:r>
      <w:r>
        <w:rPr>
          <w:rFonts w:ascii="Times New Roman" w:hAnsi="Times New Roman"/>
        </w:rPr>
        <w:t>isiplinler arası ve Üniversite-Sanayi proje fikirlerini geliştirici planlamalar yapmak ve programlar düzenlemek</w:t>
      </w:r>
      <w:r>
        <w:rPr>
          <w:rFonts w:ascii="Times New Roman" w:hAnsi="Times New Roman"/>
        </w:rPr>
        <w:t>tir.</w:t>
      </w:r>
      <w:proofErr w:type="gramEnd"/>
    </w:p>
    <w:p w:rsidR="009B4FA1" w:rsidRDefault="009B4FA1">
      <w:pPr>
        <w:spacing w:line="360" w:lineRule="auto"/>
        <w:rPr>
          <w:rFonts w:ascii="Times New Roman" w:hAnsi="Times New Roman"/>
          <w:b/>
          <w:bCs/>
        </w:rPr>
      </w:pPr>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İş akış şeması</w:t>
      </w:r>
    </w:p>
    <w:p w:rsidR="009B4FA1" w:rsidRDefault="001F2442">
      <w:pPr>
        <w:spacing w:line="360" w:lineRule="auto"/>
        <w:rPr>
          <w:rFonts w:ascii="Times New Roman" w:hAnsi="Times New Roman"/>
          <w:b/>
          <w:bCs/>
        </w:rPr>
      </w:pPr>
      <w:r>
        <w:rPr>
          <w:rFonts w:ascii="Times New Roman" w:hAnsi="Times New Roman"/>
          <w:b/>
          <w:bCs/>
        </w:rPr>
        <w:t>Proje Yazma Eğitimi İş Akış Şeması</w:t>
      </w: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noProof/>
          <w:lang w:eastAsia="tr-TR" w:bidi="ar-SA"/>
        </w:rPr>
        <w:lastRenderedPageBreak/>
        <w:drawing>
          <wp:anchor distT="0" distB="0" distL="0" distR="0" simplePos="0" relativeHeight="3" behindDoc="0" locked="0" layoutInCell="0" allowOverlap="1">
            <wp:simplePos x="0" y="0"/>
            <wp:positionH relativeFrom="column">
              <wp:posOffset>1445895</wp:posOffset>
            </wp:positionH>
            <wp:positionV relativeFrom="paragraph">
              <wp:posOffset>-186055</wp:posOffset>
            </wp:positionV>
            <wp:extent cx="3152775" cy="4010025"/>
            <wp:effectExtent l="0" t="0" r="0" b="0"/>
            <wp:wrapSquare wrapText="largest"/>
            <wp:docPr id="2" name="Görünt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2"/>
                    <pic:cNvPicPr>
                      <a:picLocks noChangeAspect="1" noChangeArrowheads="1"/>
                    </pic:cNvPicPr>
                  </pic:nvPicPr>
                  <pic:blipFill>
                    <a:blip r:embed="rId7"/>
                    <a:stretch>
                      <a:fillRect/>
                    </a:stretch>
                  </pic:blipFill>
                  <pic:spPr bwMode="auto">
                    <a:xfrm>
                      <a:off x="0" y="0"/>
                      <a:ext cx="3152775" cy="4010025"/>
                    </a:xfrm>
                    <a:prstGeom prst="rect">
                      <a:avLst/>
                    </a:prstGeom>
                  </pic:spPr>
                </pic:pic>
              </a:graphicData>
            </a:graphic>
          </wp:anchor>
        </w:drawing>
      </w: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C43CC6" w:rsidRDefault="00C43CC6" w:rsidP="00C43CC6">
      <w:pPr>
        <w:spacing w:line="360" w:lineRule="auto"/>
        <w:rPr>
          <w:rFonts w:ascii="Times New Roman" w:hAnsi="Times New Roman"/>
          <w:b/>
          <w:bCs/>
        </w:rPr>
      </w:pPr>
    </w:p>
    <w:p w:rsidR="00C43CC6" w:rsidRDefault="00C43CC6" w:rsidP="00C43CC6">
      <w:pPr>
        <w:spacing w:line="360" w:lineRule="auto"/>
        <w:rPr>
          <w:rFonts w:ascii="Times New Roman" w:hAnsi="Times New Roman"/>
          <w:b/>
          <w:bCs/>
        </w:rPr>
      </w:pPr>
    </w:p>
    <w:p w:rsidR="00C43CC6" w:rsidRDefault="00C43CC6" w:rsidP="00C43CC6">
      <w:pPr>
        <w:spacing w:line="360" w:lineRule="auto"/>
        <w:rPr>
          <w:rFonts w:ascii="Times New Roman" w:hAnsi="Times New Roman"/>
          <w:b/>
          <w:bCs/>
        </w:rPr>
      </w:pPr>
      <w:r>
        <w:rPr>
          <w:rFonts w:ascii="Times New Roman" w:hAnsi="Times New Roman"/>
          <w:b/>
          <w:bCs/>
        </w:rPr>
        <w:t>Panel Desteği İş Akış Şeması</w:t>
      </w:r>
    </w:p>
    <w:p w:rsidR="00C43CC6" w:rsidRDefault="00C43CC6">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noProof/>
          <w:lang w:eastAsia="tr-TR" w:bidi="ar-SA"/>
        </w:rPr>
        <w:drawing>
          <wp:anchor distT="0" distB="0" distL="0" distR="0" simplePos="0" relativeHeight="4" behindDoc="0" locked="0" layoutInCell="0" allowOverlap="1">
            <wp:simplePos x="0" y="0"/>
            <wp:positionH relativeFrom="column">
              <wp:posOffset>1160145</wp:posOffset>
            </wp:positionH>
            <wp:positionV relativeFrom="paragraph">
              <wp:posOffset>-290830</wp:posOffset>
            </wp:positionV>
            <wp:extent cx="3152775" cy="4010025"/>
            <wp:effectExtent l="0" t="0" r="0" b="0"/>
            <wp:wrapSquare wrapText="largest"/>
            <wp:docPr id="3" name="Görüntü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rüntü3"/>
                    <pic:cNvPicPr>
                      <a:picLocks noChangeAspect="1" noChangeArrowheads="1"/>
                    </pic:cNvPicPr>
                  </pic:nvPicPr>
                  <pic:blipFill>
                    <a:blip r:embed="rId8"/>
                    <a:stretch>
                      <a:fillRect/>
                    </a:stretch>
                  </pic:blipFill>
                  <pic:spPr bwMode="auto">
                    <a:xfrm>
                      <a:off x="0" y="0"/>
                      <a:ext cx="3152775" cy="4010025"/>
                    </a:xfrm>
                    <a:prstGeom prst="rect">
                      <a:avLst/>
                    </a:prstGeom>
                  </pic:spPr>
                </pic:pic>
              </a:graphicData>
            </a:graphic>
          </wp:anchor>
        </w:drawing>
      </w: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lastRenderedPageBreak/>
        <w:t>Proje Fikri Dinleme İş Akış Şeması</w:t>
      </w: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noProof/>
          <w:lang w:eastAsia="tr-TR" w:bidi="ar-SA"/>
        </w:rPr>
        <w:drawing>
          <wp:anchor distT="0" distB="0" distL="0" distR="0" simplePos="0" relativeHeight="5" behindDoc="0" locked="0" layoutInCell="0" allowOverlap="1">
            <wp:simplePos x="0" y="0"/>
            <wp:positionH relativeFrom="column">
              <wp:posOffset>1474470</wp:posOffset>
            </wp:positionH>
            <wp:positionV relativeFrom="paragraph">
              <wp:posOffset>-338455</wp:posOffset>
            </wp:positionV>
            <wp:extent cx="3152775" cy="4019550"/>
            <wp:effectExtent l="0" t="0" r="0" b="0"/>
            <wp:wrapSquare wrapText="largest"/>
            <wp:docPr id="4" name="Görüntü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örüntü4"/>
                    <pic:cNvPicPr>
                      <a:picLocks noChangeAspect="1" noChangeArrowheads="1"/>
                    </pic:cNvPicPr>
                  </pic:nvPicPr>
                  <pic:blipFill>
                    <a:blip r:embed="rId9"/>
                    <a:stretch>
                      <a:fillRect/>
                    </a:stretch>
                  </pic:blipFill>
                  <pic:spPr bwMode="auto">
                    <a:xfrm>
                      <a:off x="0" y="0"/>
                      <a:ext cx="3152775" cy="4019550"/>
                    </a:xfrm>
                    <a:prstGeom prst="rect">
                      <a:avLst/>
                    </a:prstGeom>
                  </pic:spPr>
                </pic:pic>
              </a:graphicData>
            </a:graphic>
          </wp:anchor>
        </w:drawing>
      </w: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rPr>
          <w:rFonts w:ascii="Times New Roman" w:hAnsi="Times New Roman"/>
          <w:b/>
          <w:bCs/>
        </w:rPr>
      </w:pPr>
    </w:p>
    <w:p w:rsidR="009B4FA1" w:rsidRDefault="009B4FA1">
      <w:pPr>
        <w:spacing w:line="360" w:lineRule="auto"/>
      </w:pPr>
    </w:p>
    <w:p w:rsidR="009B4FA1" w:rsidRDefault="009B4FA1">
      <w:pPr>
        <w:spacing w:line="360" w:lineRule="auto"/>
      </w:pPr>
    </w:p>
    <w:p w:rsidR="009B4FA1" w:rsidRDefault="001F2442">
      <w:pPr>
        <w:spacing w:line="360" w:lineRule="auto"/>
        <w:rPr>
          <w:rFonts w:ascii="Times New Roman" w:hAnsi="Times New Roman"/>
          <w:b/>
          <w:bCs/>
        </w:rPr>
      </w:pPr>
      <w:r>
        <w:rPr>
          <w:rFonts w:ascii="Times New Roman" w:hAnsi="Times New Roman"/>
          <w:b/>
          <w:bCs/>
        </w:rPr>
        <w:t>Geri Bildirim Yöntemleri</w:t>
      </w:r>
    </w:p>
    <w:p w:rsidR="00C43CC6" w:rsidRPr="00C43CC6" w:rsidRDefault="00C43CC6">
      <w:pPr>
        <w:spacing w:line="360" w:lineRule="auto"/>
        <w:rPr>
          <w:rFonts w:ascii="Times New Roman" w:hAnsi="Times New Roman"/>
          <w:bCs/>
        </w:rPr>
      </w:pPr>
      <w:r w:rsidRPr="00C43CC6">
        <w:rPr>
          <w:rFonts w:ascii="Times New Roman" w:hAnsi="Times New Roman"/>
          <w:bCs/>
        </w:rPr>
        <w:t>Panel ön değerlendirme hizmetinde, oluşturulan panel sonrası oluşturulan panel raporunun proje yürütücüsüne arz edilmesi.</w:t>
      </w:r>
    </w:p>
    <w:p w:rsidR="009B4FA1" w:rsidRPr="00C43CC6" w:rsidRDefault="00C43CC6">
      <w:pPr>
        <w:spacing w:line="360" w:lineRule="auto"/>
        <w:rPr>
          <w:rFonts w:ascii="Times New Roman" w:hAnsi="Times New Roman"/>
          <w:bCs/>
        </w:rPr>
      </w:pPr>
      <w:r>
        <w:rPr>
          <w:rFonts w:ascii="Times New Roman" w:hAnsi="Times New Roman"/>
        </w:rPr>
        <w:t>Proje yazma eğitimi ve proje fikri dinleme hizmetleri sonrası başvuranların fon kaynaklarına proje sunma ve başarı durumlarının</w:t>
      </w:r>
      <w:r w:rsidR="001F2442" w:rsidRPr="00C43CC6">
        <w:rPr>
          <w:rFonts w:ascii="Times New Roman" w:hAnsi="Times New Roman"/>
        </w:rPr>
        <w:t xml:space="preserve"> </w:t>
      </w:r>
      <w:r w:rsidR="001F2442" w:rsidRPr="00C43CC6">
        <w:rPr>
          <w:rFonts w:ascii="Times New Roman" w:hAnsi="Times New Roman"/>
        </w:rPr>
        <w:t xml:space="preserve">takip edilmesi </w:t>
      </w:r>
      <w:r w:rsidR="001F2442" w:rsidRPr="00C43CC6">
        <w:rPr>
          <w:rFonts w:ascii="Times New Roman" w:hAnsi="Times New Roman"/>
        </w:rPr>
        <w:t>ve arşivlenmesi</w:t>
      </w:r>
      <w:r>
        <w:rPr>
          <w:rFonts w:ascii="Times New Roman" w:hAnsi="Times New Roman"/>
        </w:rPr>
        <w:t>.</w:t>
      </w:r>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9B4FA1">
      <w:pPr>
        <w:spacing w:line="360" w:lineRule="auto"/>
        <w:rPr>
          <w:rFonts w:ascii="Times New Roman" w:hAnsi="Times New Roman"/>
          <w:b/>
          <w:bCs/>
        </w:rPr>
      </w:pPr>
      <w:hyperlink r:id="rId10">
        <w:r w:rsidR="001F2442">
          <w:rPr>
            <w:rStyle w:val="nternetBalants"/>
            <w:rFonts w:ascii="Times New Roman" w:hAnsi="Times New Roman"/>
          </w:rPr>
          <w:t>http://w3.bilecik.edu.tr/pgko/hakkimizda/misyon-ve-vizyon/</w:t>
        </w:r>
      </w:hyperlink>
    </w:p>
    <w:p w:rsidR="009B4FA1" w:rsidRDefault="001F2442">
      <w:pPr>
        <w:spacing w:line="360" w:lineRule="auto"/>
      </w:pPr>
      <w:r>
        <w:rPr>
          <w:rStyle w:val="nternetBalants"/>
          <w:rFonts w:ascii="Times New Roman" w:hAnsi="Times New Roman"/>
        </w:rPr>
        <w:t>http://w3.bilecik.edu.tr/pgko/hizmetlerimiz/proje-yazma-egitimleri/</w:t>
      </w:r>
    </w:p>
    <w:p w:rsidR="009B4FA1" w:rsidRDefault="001F2442">
      <w:pPr>
        <w:spacing w:line="360" w:lineRule="auto"/>
      </w:pPr>
      <w:r>
        <w:rPr>
          <w:rStyle w:val="nternetBalants"/>
          <w:rFonts w:ascii="Times New Roman" w:hAnsi="Times New Roman"/>
        </w:rPr>
        <w:t>http://w3.bilecik.edu.tr/pgko/hizmetlerimiz/panel-destegi/</w:t>
      </w:r>
    </w:p>
    <w:p w:rsidR="009B4FA1" w:rsidRDefault="009B4FA1">
      <w:pPr>
        <w:spacing w:line="360" w:lineRule="auto"/>
        <w:rPr>
          <w:rFonts w:ascii="Times New Roman" w:hAnsi="Times New Roman"/>
        </w:rPr>
      </w:pPr>
      <w:hyperlink r:id="rId11">
        <w:r w:rsidR="001F2442">
          <w:rPr>
            <w:rStyle w:val="nternetBalants"/>
            <w:rFonts w:ascii="Times New Roman" w:hAnsi="Times New Roman"/>
          </w:rPr>
          <w:t>http://w3.bilecik.edu.tr/pgko/hizmetlerimiz/fikir-dinleme-ve-yonlendirme/</w:t>
        </w:r>
      </w:hyperlink>
    </w:p>
    <w:p w:rsidR="009B4FA1" w:rsidRDefault="001F2442">
      <w:pPr>
        <w:spacing w:line="360" w:lineRule="auto"/>
      </w:pPr>
      <w:r>
        <w:rPr>
          <w:rStyle w:val="nternetBalants"/>
          <w:rFonts w:ascii="Times New Roman" w:hAnsi="Times New Roman"/>
        </w:rPr>
        <w:t>http://w3.bilecik.edu.tr/pgko/ba</w:t>
      </w:r>
      <w:r>
        <w:rPr>
          <w:rStyle w:val="nternetBalants"/>
          <w:rFonts w:ascii="Times New Roman" w:hAnsi="Times New Roman"/>
        </w:rPr>
        <w:t>svuruformlari/panel-destegi-basvuru-formu/</w:t>
      </w:r>
    </w:p>
    <w:p w:rsidR="009B4FA1" w:rsidRDefault="001F2442">
      <w:pPr>
        <w:spacing w:line="360" w:lineRule="auto"/>
      </w:pPr>
      <w:r>
        <w:rPr>
          <w:rStyle w:val="nternetBalants"/>
          <w:rFonts w:ascii="Times New Roman" w:hAnsi="Times New Roman"/>
        </w:rPr>
        <w:t>http://w3.bilecik.edu.tr/pgko/basvuruformlari/proje-fikri-dinleme-basvuru-formu/</w:t>
      </w:r>
    </w:p>
    <w:p w:rsidR="009B4FA1" w:rsidRDefault="001F2442">
      <w:pPr>
        <w:spacing w:line="360" w:lineRule="auto"/>
      </w:pPr>
      <w:r>
        <w:rPr>
          <w:rStyle w:val="nternetBalants"/>
          <w:rFonts w:ascii="Times New Roman" w:hAnsi="Times New Roman"/>
        </w:rPr>
        <w:t>http://w3.bilecik.edu.tr/pgko/basvuruformlari/proje-yazma-egitimi-basvurusu/</w:t>
      </w:r>
    </w:p>
    <w:p w:rsidR="00C43CC6" w:rsidRDefault="00C43CC6">
      <w:pPr>
        <w:spacing w:line="360" w:lineRule="auto"/>
        <w:rPr>
          <w:rFonts w:ascii="Times New Roman" w:hAnsi="Times New Roman"/>
          <w:b/>
          <w:bCs/>
        </w:rPr>
      </w:pPr>
    </w:p>
    <w:p w:rsidR="00C43CC6" w:rsidRDefault="00C43CC6">
      <w:pPr>
        <w:spacing w:line="360" w:lineRule="auto"/>
        <w:rPr>
          <w:rFonts w:ascii="Times New Roman" w:hAnsi="Times New Roman"/>
          <w:b/>
          <w:bCs/>
        </w:rPr>
      </w:pPr>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lastRenderedPageBreak/>
        <w:t>A.</w:t>
      </w:r>
      <w:proofErr w:type="gramStart"/>
      <w:r>
        <w:rPr>
          <w:rFonts w:ascii="Times New Roman" w:hAnsi="Times New Roman"/>
          <w:b/>
          <w:bCs/>
        </w:rPr>
        <w:t>1.5</w:t>
      </w:r>
      <w:proofErr w:type="gramEnd"/>
      <w:r>
        <w:rPr>
          <w:rFonts w:ascii="Times New Roman" w:hAnsi="Times New Roman"/>
          <w:b/>
          <w:bCs/>
        </w:rPr>
        <w:t>. Kamuoyunu bilgilendirme ve hesap verebilirlik</w:t>
      </w:r>
    </w:p>
    <w:p w:rsidR="009B4FA1" w:rsidRDefault="001F2442">
      <w:pPr>
        <w:spacing w:line="360" w:lineRule="auto"/>
        <w:rPr>
          <w:rFonts w:ascii="Times New Roman" w:hAnsi="Times New Roman"/>
          <w:b/>
          <w:bCs/>
        </w:rPr>
      </w:pPr>
      <w:r>
        <w:rPr>
          <w:rFonts w:ascii="Times New Roman" w:hAnsi="Times New Roman"/>
          <w:b/>
          <w:bCs/>
        </w:rPr>
        <w:t>Ka</w:t>
      </w:r>
      <w:r>
        <w:rPr>
          <w:rFonts w:ascii="Times New Roman" w:hAnsi="Times New Roman"/>
          <w:b/>
          <w:bCs/>
        </w:rPr>
        <w:t>muoyunu bilgilendirme ve hesap verebilirlik ile ilişkili olarak benimsenen ilke, kural ve yöntemler</w:t>
      </w:r>
    </w:p>
    <w:p w:rsidR="009B4FA1" w:rsidRDefault="001F2442">
      <w:pPr>
        <w:spacing w:line="360" w:lineRule="auto"/>
        <w:rPr>
          <w:rFonts w:ascii="Times New Roman" w:hAnsi="Times New Roman"/>
        </w:rPr>
      </w:pPr>
      <w:r>
        <w:rPr>
          <w:rFonts w:ascii="Times New Roman" w:hAnsi="Times New Roman"/>
          <w:b/>
          <w:bCs/>
        </w:rPr>
        <w:tab/>
      </w:r>
      <w:r>
        <w:rPr>
          <w:rFonts w:ascii="Times New Roman" w:hAnsi="Times New Roman"/>
        </w:rPr>
        <w:t xml:space="preserve">Bilecik Şeyh </w:t>
      </w:r>
      <w:proofErr w:type="spellStart"/>
      <w:r>
        <w:rPr>
          <w:rFonts w:ascii="Times New Roman" w:hAnsi="Times New Roman"/>
        </w:rPr>
        <w:t>Edebali</w:t>
      </w:r>
      <w:proofErr w:type="spellEnd"/>
      <w:r>
        <w:rPr>
          <w:rFonts w:ascii="Times New Roman" w:hAnsi="Times New Roman"/>
        </w:rPr>
        <w:t xml:space="preserve"> Üniversitesi mevzuatı, 2547 sayılı YÖK kanunu ve 657 sayılı devlet memurları kanunu çerçevesinde kamuoyu bilgilendirilmesi yapılmaktad</w:t>
      </w:r>
      <w:r>
        <w:rPr>
          <w:rFonts w:ascii="Times New Roman" w:hAnsi="Times New Roman"/>
        </w:rPr>
        <w:t xml:space="preserve">ır. </w:t>
      </w:r>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Kamuoyunu bilgilendirme ve hesap verebilirliğe ilişkin uygulama örnekleri</w:t>
      </w:r>
    </w:p>
    <w:p w:rsidR="009B4FA1" w:rsidRDefault="001F2442">
      <w:pPr>
        <w:spacing w:line="360" w:lineRule="auto"/>
        <w:rPr>
          <w:rFonts w:ascii="Times New Roman" w:hAnsi="Times New Roman"/>
          <w:b/>
          <w:bCs/>
        </w:rPr>
      </w:pPr>
      <w:r>
        <w:rPr>
          <w:rFonts w:ascii="Times New Roman" w:hAnsi="Times New Roman"/>
          <w:b/>
          <w:bCs/>
        </w:rPr>
        <w:tab/>
      </w:r>
      <w:hyperlink r:id="rId12">
        <w:r>
          <w:rPr>
            <w:rStyle w:val="nternetBalants"/>
            <w:rFonts w:ascii="Times New Roman" w:hAnsi="Times New Roman"/>
          </w:rPr>
          <w:t>https://www.instagram.com/tv/CXfmrblA_Dn/?utm_medium=share_sheet</w:t>
        </w:r>
      </w:hyperlink>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Kamuoyunu bilgilendirme ve he</w:t>
      </w:r>
      <w:r>
        <w:rPr>
          <w:rFonts w:ascii="Times New Roman" w:hAnsi="Times New Roman"/>
          <w:b/>
          <w:bCs/>
        </w:rPr>
        <w:t>sap verebilirlik mekanizmalarına ilişkin izleme ve iyileştirme çalışmaları</w:t>
      </w:r>
    </w:p>
    <w:p w:rsidR="009B4FA1" w:rsidRDefault="001F2442">
      <w:pPr>
        <w:spacing w:line="360" w:lineRule="auto"/>
        <w:rPr>
          <w:rFonts w:ascii="Times New Roman" w:hAnsi="Times New Roman"/>
        </w:rPr>
      </w:pPr>
      <w:r>
        <w:rPr>
          <w:rFonts w:ascii="Times New Roman" w:hAnsi="Times New Roman"/>
          <w:b/>
          <w:bCs/>
        </w:rPr>
        <w:tab/>
      </w:r>
      <w:r>
        <w:rPr>
          <w:rFonts w:ascii="Times New Roman" w:hAnsi="Times New Roman"/>
        </w:rPr>
        <w:t xml:space="preserve">Bilecik Şeyh </w:t>
      </w:r>
      <w:proofErr w:type="spellStart"/>
      <w:r>
        <w:rPr>
          <w:rFonts w:ascii="Times New Roman" w:hAnsi="Times New Roman"/>
        </w:rPr>
        <w:t>Edebali</w:t>
      </w:r>
      <w:proofErr w:type="spellEnd"/>
      <w:r>
        <w:rPr>
          <w:rFonts w:ascii="Times New Roman" w:hAnsi="Times New Roman"/>
        </w:rPr>
        <w:t xml:space="preserve"> Üniversitesi mevzuatı, 2547 sayılı YÖK kanunu ve 657 sayılı devlet memurları kanununda yapılması muhtemel iyileştirmeler takip edilecektir.</w:t>
      </w:r>
    </w:p>
    <w:p w:rsidR="00C43CC6" w:rsidRDefault="00C43CC6">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Standart uygulamalar ve mevzuatın yanı sıra; kurumun ihtiyaçları doğrultusunda geliştirdiği özgün yaklaşı</w:t>
      </w:r>
      <w:r>
        <w:rPr>
          <w:rFonts w:ascii="Times New Roman" w:hAnsi="Times New Roman"/>
          <w:b/>
          <w:bCs/>
        </w:rPr>
        <w:t>m ve uygulamalar</w:t>
      </w:r>
    </w:p>
    <w:p w:rsidR="009B4FA1" w:rsidRDefault="001F2442">
      <w:pPr>
        <w:numPr>
          <w:ilvl w:val="0"/>
          <w:numId w:val="5"/>
        </w:numPr>
        <w:spacing w:line="360" w:lineRule="auto"/>
        <w:rPr>
          <w:rFonts w:ascii="Times New Roman" w:hAnsi="Times New Roman"/>
          <w:b/>
          <w:bCs/>
        </w:rPr>
      </w:pPr>
      <w:r>
        <w:rPr>
          <w:rFonts w:ascii="Times New Roman" w:hAnsi="Times New Roman"/>
          <w:b/>
          <w:bCs/>
        </w:rPr>
        <w:tab/>
      </w:r>
      <w:r w:rsidRPr="001F2442">
        <w:rPr>
          <w:rFonts w:ascii="Times New Roman" w:hAnsi="Times New Roman"/>
          <w:bCs/>
        </w:rPr>
        <w:t xml:space="preserve">Proje </w:t>
      </w:r>
      <w:r>
        <w:rPr>
          <w:rFonts w:ascii="Times New Roman" w:hAnsi="Times New Roman"/>
        </w:rPr>
        <w:t>ö</w:t>
      </w:r>
      <w:r>
        <w:rPr>
          <w:rFonts w:ascii="Times New Roman" w:hAnsi="Times New Roman"/>
        </w:rPr>
        <w:t>n değerlendirme panelleri</w:t>
      </w:r>
    </w:p>
    <w:p w:rsidR="009B4FA1" w:rsidRDefault="001F2442">
      <w:pPr>
        <w:numPr>
          <w:ilvl w:val="0"/>
          <w:numId w:val="5"/>
        </w:numPr>
        <w:spacing w:line="360" w:lineRule="auto"/>
        <w:rPr>
          <w:rFonts w:ascii="Times New Roman" w:hAnsi="Times New Roman"/>
          <w:b/>
          <w:bCs/>
        </w:rPr>
      </w:pPr>
      <w:r>
        <w:rPr>
          <w:rFonts w:ascii="Times New Roman" w:hAnsi="Times New Roman"/>
        </w:rPr>
        <w:tab/>
        <w:t>Proje yazma eğitimleri</w:t>
      </w:r>
    </w:p>
    <w:p w:rsidR="009B4FA1" w:rsidRDefault="001F2442">
      <w:pPr>
        <w:numPr>
          <w:ilvl w:val="0"/>
          <w:numId w:val="5"/>
        </w:numPr>
        <w:spacing w:line="360" w:lineRule="auto"/>
        <w:rPr>
          <w:rFonts w:ascii="Times New Roman" w:hAnsi="Times New Roman"/>
          <w:b/>
          <w:bCs/>
        </w:rPr>
      </w:pPr>
      <w:r>
        <w:rPr>
          <w:rFonts w:ascii="Times New Roman" w:hAnsi="Times New Roman"/>
        </w:rPr>
        <w:tab/>
        <w:t>Proje fikri dinleme ve yönlendirme etkinlikleri</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9B4FA1">
      <w:pPr>
        <w:spacing w:line="360" w:lineRule="auto"/>
        <w:rPr>
          <w:rFonts w:ascii="Times New Roman" w:hAnsi="Times New Roman"/>
        </w:rPr>
      </w:pPr>
      <w:hyperlink r:id="rId13">
        <w:r w:rsidR="001F2442">
          <w:rPr>
            <w:rStyle w:val="nternetBalants"/>
            <w:rFonts w:ascii="Times New Roman" w:hAnsi="Times New Roman"/>
          </w:rPr>
          <w:t>http://w3.bilecik.edu.tr/pgko/</w:t>
        </w:r>
      </w:hyperlink>
    </w:p>
    <w:p w:rsidR="009B4FA1" w:rsidRDefault="001F2442">
      <w:pPr>
        <w:spacing w:line="360" w:lineRule="auto"/>
      </w:pPr>
      <w:r>
        <w:rPr>
          <w:rStyle w:val="nternetBalants"/>
          <w:rFonts w:ascii="Times New Roman" w:hAnsi="Times New Roman"/>
        </w:rPr>
        <w:t>http://w3.bilecik.edu.tr/pgko/faaliyetlerim</w:t>
      </w:r>
      <w:r>
        <w:rPr>
          <w:rStyle w:val="nternetBalants"/>
          <w:rFonts w:ascii="Times New Roman" w:hAnsi="Times New Roman"/>
        </w:rPr>
        <w:t>iz/</w:t>
      </w:r>
    </w:p>
    <w:p w:rsidR="009B4FA1" w:rsidRDefault="009B4FA1">
      <w:pPr>
        <w:spacing w:line="360" w:lineRule="auto"/>
        <w:rPr>
          <w:rFonts w:ascii="Times New Roman" w:hAnsi="Times New Roman"/>
        </w:rPr>
      </w:pPr>
      <w:hyperlink r:id="rId14">
        <w:r w:rsidR="001F2442">
          <w:rPr>
            <w:rStyle w:val="nternetBalants"/>
            <w:rFonts w:ascii="Times New Roman" w:hAnsi="Times New Roman"/>
          </w:rPr>
          <w:t>http://w3.bilecik.edu.tr/pgko/hakkimizda/yonerge/</w:t>
        </w:r>
      </w:hyperlink>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A.</w:t>
      </w:r>
      <w:proofErr w:type="gramStart"/>
      <w:r>
        <w:rPr>
          <w:rFonts w:ascii="Times New Roman" w:hAnsi="Times New Roman"/>
          <w:b/>
          <w:bCs/>
        </w:rPr>
        <w:t>3.4</w:t>
      </w:r>
      <w:proofErr w:type="gramEnd"/>
      <w:r>
        <w:rPr>
          <w:rFonts w:ascii="Times New Roman" w:hAnsi="Times New Roman"/>
          <w:b/>
          <w:bCs/>
        </w:rPr>
        <w:t>. Süreç yönetimi</w:t>
      </w:r>
    </w:p>
    <w:p w:rsidR="001F2442" w:rsidRDefault="001F2442">
      <w:pPr>
        <w:spacing w:line="360" w:lineRule="auto"/>
        <w:rPr>
          <w:rFonts w:ascii="Times New Roman" w:hAnsi="Times New Roman"/>
          <w:b/>
          <w:bCs/>
        </w:rPr>
      </w:pPr>
      <w:r>
        <w:rPr>
          <w:rFonts w:ascii="Times New Roman" w:hAnsi="Times New Roman"/>
          <w:b/>
          <w:bCs/>
        </w:rPr>
        <w:t xml:space="preserve">Süreç yönetimi modeli ve uygulamaları(tüm etkinliklere ait süreçler ve alt süreçler), ilgili sistemler, yönetim </w:t>
      </w:r>
      <w:r>
        <w:rPr>
          <w:rFonts w:ascii="Times New Roman" w:hAnsi="Times New Roman"/>
          <w:b/>
          <w:bCs/>
        </w:rPr>
        <w:t xml:space="preserve">mekanizmaları (Uzaktan eğitim </w:t>
      </w:r>
      <w:proofErr w:type="gramStart"/>
      <w:r>
        <w:rPr>
          <w:rFonts w:ascii="Times New Roman" w:hAnsi="Times New Roman"/>
          <w:b/>
          <w:bCs/>
        </w:rPr>
        <w:t>dahil</w:t>
      </w:r>
      <w:proofErr w:type="gramEnd"/>
      <w:r>
        <w:rPr>
          <w:rFonts w:ascii="Times New Roman" w:hAnsi="Times New Roman"/>
          <w:b/>
          <w:bCs/>
        </w:rPr>
        <w:t>)</w:t>
      </w:r>
    </w:p>
    <w:p w:rsidR="009B4FA1" w:rsidRDefault="001F2442">
      <w:pPr>
        <w:spacing w:line="360" w:lineRule="auto"/>
        <w:rPr>
          <w:rFonts w:ascii="Times New Roman" w:hAnsi="Times New Roman"/>
          <w:b/>
          <w:bCs/>
          <w:color w:val="FF4000"/>
        </w:rPr>
      </w:pPr>
      <w:r>
        <w:rPr>
          <w:rFonts w:ascii="Times New Roman" w:hAnsi="Times New Roman"/>
          <w:b/>
          <w:bCs/>
          <w:color w:val="FF4000"/>
        </w:rPr>
        <w:tab/>
      </w:r>
      <w:r>
        <w:rPr>
          <w:rFonts w:ascii="Times New Roman" w:hAnsi="Times New Roman"/>
        </w:rPr>
        <w:t xml:space="preserve">Tüm hizmetlerimizin süreç yönetim modeli ve uygulamaları aynı olup, hizmetlerimiz için başvurular web sitemizde elektronik ortamda alınmaktadır. Daha sonra başvuruların uygunluğu kontrol </w:t>
      </w:r>
      <w:proofErr w:type="spellStart"/>
      <w:r>
        <w:rPr>
          <w:rFonts w:ascii="Times New Roman" w:hAnsi="Times New Roman"/>
        </w:rPr>
        <w:t>edilmerktedir</w:t>
      </w:r>
      <w:proofErr w:type="spellEnd"/>
      <w:r>
        <w:rPr>
          <w:rFonts w:ascii="Times New Roman" w:hAnsi="Times New Roman"/>
        </w:rPr>
        <w:t xml:space="preserve">. Uygun olduğuna karar </w:t>
      </w:r>
      <w:r>
        <w:rPr>
          <w:rFonts w:ascii="Times New Roman" w:hAnsi="Times New Roman"/>
        </w:rPr>
        <w:t xml:space="preserve">verildikten sonra koordinatörlüğümüz tarafından gerekli olan </w:t>
      </w:r>
      <w:r>
        <w:rPr>
          <w:rFonts w:ascii="Times New Roman" w:hAnsi="Times New Roman"/>
        </w:rPr>
        <w:t xml:space="preserve">destek veya yüz yüze eğitim takvim belirlenerek </w:t>
      </w:r>
      <w:r>
        <w:rPr>
          <w:rFonts w:ascii="Times New Roman" w:hAnsi="Times New Roman"/>
        </w:rPr>
        <w:t>sağlanmaktadır</w:t>
      </w:r>
      <w:r>
        <w:rPr>
          <w:rFonts w:ascii="Times New Roman" w:hAnsi="Times New Roman"/>
        </w:rPr>
        <w:t>.</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Süreçlerdeki sorumlular, iş akışı, yönetim mekanizması</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Tüm süreçlerdeki sorumlular ve yönetim mekanizması şu şekildedir:</w:t>
      </w:r>
    </w:p>
    <w:p w:rsidR="009B4FA1" w:rsidRDefault="001F2442">
      <w:pPr>
        <w:numPr>
          <w:ilvl w:val="0"/>
          <w:numId w:val="7"/>
        </w:numPr>
        <w:spacing w:line="360" w:lineRule="auto"/>
        <w:rPr>
          <w:rFonts w:ascii="Times New Roman" w:hAnsi="Times New Roman"/>
          <w:b/>
          <w:bCs/>
        </w:rPr>
      </w:pPr>
      <w:r>
        <w:rPr>
          <w:rFonts w:ascii="Times New Roman" w:hAnsi="Times New Roman"/>
        </w:rPr>
        <w:lastRenderedPageBreak/>
        <w:t>Koordinatör</w:t>
      </w:r>
    </w:p>
    <w:p w:rsidR="009B4FA1" w:rsidRDefault="001F2442">
      <w:pPr>
        <w:numPr>
          <w:ilvl w:val="0"/>
          <w:numId w:val="7"/>
        </w:numPr>
        <w:spacing w:line="360" w:lineRule="auto"/>
        <w:rPr>
          <w:rFonts w:ascii="Times New Roman" w:hAnsi="Times New Roman"/>
          <w:b/>
          <w:bCs/>
        </w:rPr>
      </w:pPr>
      <w:r>
        <w:rPr>
          <w:rFonts w:ascii="Times New Roman" w:hAnsi="Times New Roman"/>
        </w:rPr>
        <w:t>Koordinatör yardımcılar</w:t>
      </w:r>
      <w:r>
        <w:rPr>
          <w:rFonts w:ascii="Times New Roman" w:hAnsi="Times New Roman"/>
        </w:rPr>
        <w:t>ı</w:t>
      </w:r>
    </w:p>
    <w:p w:rsidR="009B4FA1" w:rsidRDefault="001F2442">
      <w:pPr>
        <w:numPr>
          <w:ilvl w:val="0"/>
          <w:numId w:val="7"/>
        </w:numPr>
        <w:spacing w:line="360" w:lineRule="auto"/>
        <w:rPr>
          <w:rFonts w:ascii="Times New Roman" w:hAnsi="Times New Roman"/>
          <w:b/>
          <w:bCs/>
        </w:rPr>
      </w:pPr>
      <w:r>
        <w:rPr>
          <w:rFonts w:ascii="Times New Roman" w:hAnsi="Times New Roman"/>
        </w:rPr>
        <w:t>Yürütme kurulu üyeleri</w:t>
      </w:r>
    </w:p>
    <w:p w:rsidR="009B4FA1" w:rsidRDefault="001F2442">
      <w:pPr>
        <w:numPr>
          <w:ilvl w:val="0"/>
          <w:numId w:val="7"/>
        </w:numPr>
        <w:spacing w:line="360" w:lineRule="auto"/>
        <w:rPr>
          <w:rFonts w:ascii="Times New Roman" w:hAnsi="Times New Roman"/>
          <w:b/>
          <w:bCs/>
        </w:rPr>
      </w:pPr>
      <w:r>
        <w:rPr>
          <w:rFonts w:ascii="Times New Roman" w:hAnsi="Times New Roman"/>
        </w:rPr>
        <w:t>Raportör</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Süreç yönetiminde paydaş katılımına ilişkin faaliyetler</w:t>
      </w:r>
    </w:p>
    <w:p w:rsidR="009B4FA1" w:rsidRDefault="001F2442">
      <w:pPr>
        <w:spacing w:line="360" w:lineRule="auto"/>
        <w:rPr>
          <w:rFonts w:ascii="Times New Roman" w:hAnsi="Times New Roman"/>
        </w:rPr>
      </w:pPr>
      <w:r>
        <w:rPr>
          <w:rFonts w:ascii="Times New Roman" w:hAnsi="Times New Roman"/>
          <w:b/>
          <w:bCs/>
        </w:rPr>
        <w:tab/>
      </w:r>
      <w:r>
        <w:rPr>
          <w:rFonts w:ascii="Times New Roman" w:hAnsi="Times New Roman"/>
        </w:rPr>
        <w:t xml:space="preserve">2021 Aralık ayında kurulan Proje Geliştirme ve Koordinasyon Ofisinin süreç yönetiminde </w:t>
      </w:r>
      <w:r>
        <w:rPr>
          <w:rFonts w:ascii="Times New Roman" w:hAnsi="Times New Roman"/>
        </w:rPr>
        <w:t>paydaş katılımına ilişkin</w:t>
      </w:r>
      <w:r>
        <w:rPr>
          <w:rFonts w:ascii="Times New Roman" w:hAnsi="Times New Roman"/>
        </w:rPr>
        <w:t xml:space="preserve"> faaliyeti henüz bulunmamaktadır.</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Süreç yönetim mekan</w:t>
      </w:r>
      <w:r>
        <w:rPr>
          <w:rFonts w:ascii="Times New Roman" w:hAnsi="Times New Roman"/>
          <w:b/>
          <w:bCs/>
        </w:rPr>
        <w:t>izmalarının izlenmesi ve iyileştirilmesine ilişkin uygulamalar</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 xml:space="preserve">2021 Aralık ayında kurulan Proje Geliştirme ve Koordinasyon Ofisinin </w:t>
      </w:r>
      <w:r>
        <w:rPr>
          <w:rFonts w:ascii="Times New Roman" w:hAnsi="Times New Roman"/>
        </w:rPr>
        <w:t>süreç yönetim mekanizmalarının izlenmesine ve iyileştirilmesine ilişkin</w:t>
      </w:r>
      <w:r>
        <w:rPr>
          <w:rFonts w:ascii="Times New Roman" w:hAnsi="Times New Roman"/>
        </w:rPr>
        <w:t xml:space="preserve"> faaliyeti henüz bulunmamaktadır.</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Standart uygulamal</w:t>
      </w:r>
      <w:r>
        <w:rPr>
          <w:rFonts w:ascii="Times New Roman" w:hAnsi="Times New Roman"/>
          <w:b/>
          <w:bCs/>
        </w:rPr>
        <w:t>ar ve mevzuatın yanı sıra; kurumun ihtiyaçları doğrultusunda geliştirdiği özgün yaklaşım ve uygulamalar</w:t>
      </w:r>
    </w:p>
    <w:p w:rsidR="009B4FA1" w:rsidRDefault="001F2442">
      <w:pPr>
        <w:numPr>
          <w:ilvl w:val="0"/>
          <w:numId w:val="4"/>
        </w:numPr>
        <w:rPr>
          <w:rFonts w:ascii="Times New Roman" w:hAnsi="Times New Roman"/>
          <w:b/>
          <w:bCs/>
          <w:color w:val="FF4000"/>
        </w:rPr>
      </w:pPr>
      <w:r>
        <w:rPr>
          <w:rFonts w:ascii="Times New Roman" w:hAnsi="Times New Roman"/>
          <w:b/>
          <w:bCs/>
          <w:color w:val="FF4000"/>
        </w:rPr>
        <w:tab/>
      </w:r>
      <w:r>
        <w:rPr>
          <w:rFonts w:ascii="Times New Roman" w:hAnsi="Times New Roman"/>
        </w:rPr>
        <w:t>Ön değerlendirme panelleri</w:t>
      </w:r>
    </w:p>
    <w:p w:rsidR="009B4FA1" w:rsidRDefault="001F2442">
      <w:pPr>
        <w:numPr>
          <w:ilvl w:val="0"/>
          <w:numId w:val="4"/>
        </w:numPr>
        <w:spacing w:line="360" w:lineRule="auto"/>
        <w:rPr>
          <w:rFonts w:ascii="Times New Roman" w:hAnsi="Times New Roman"/>
          <w:b/>
          <w:bCs/>
        </w:rPr>
      </w:pPr>
      <w:r>
        <w:rPr>
          <w:rFonts w:ascii="Times New Roman" w:hAnsi="Times New Roman"/>
        </w:rPr>
        <w:tab/>
        <w:t>Proje yazma eğitimleri</w:t>
      </w:r>
    </w:p>
    <w:p w:rsidR="009B4FA1" w:rsidRDefault="001F2442">
      <w:pPr>
        <w:numPr>
          <w:ilvl w:val="0"/>
          <w:numId w:val="4"/>
        </w:numPr>
        <w:spacing w:line="360" w:lineRule="auto"/>
        <w:rPr>
          <w:rFonts w:ascii="Times New Roman" w:hAnsi="Times New Roman"/>
          <w:b/>
          <w:bCs/>
          <w:color w:val="FF4000"/>
        </w:rPr>
      </w:pPr>
      <w:r>
        <w:rPr>
          <w:rFonts w:ascii="Times New Roman" w:hAnsi="Times New Roman"/>
        </w:rPr>
        <w:tab/>
        <w:t>Proje fikri dinleme ve yönlendirme etkinlikleri</w:t>
      </w: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9B4FA1">
      <w:pPr>
        <w:spacing w:line="360" w:lineRule="auto"/>
        <w:rPr>
          <w:rFonts w:ascii="Times New Roman" w:hAnsi="Times New Roman"/>
        </w:rPr>
      </w:pPr>
      <w:hyperlink r:id="rId15">
        <w:r w:rsidR="001F2442">
          <w:rPr>
            <w:rStyle w:val="nternetBalants"/>
            <w:rFonts w:ascii="Times New Roman" w:hAnsi="Times New Roman"/>
          </w:rPr>
          <w:t>http://w3.bilecik.edu.tr/pgko/hakkimizda/ekibimiz/</w:t>
        </w:r>
      </w:hyperlink>
    </w:p>
    <w:p w:rsidR="009B4FA1" w:rsidRDefault="001F2442">
      <w:pPr>
        <w:spacing w:line="360" w:lineRule="auto"/>
      </w:pPr>
      <w:r>
        <w:rPr>
          <w:rStyle w:val="nternetBalants"/>
          <w:rFonts w:ascii="Times New Roman" w:hAnsi="Times New Roman"/>
        </w:rPr>
        <w:t>http://w3.bilecik.edu.tr/pgko/basvuruformlari/</w:t>
      </w:r>
    </w:p>
    <w:p w:rsidR="009B4FA1" w:rsidRDefault="001F2442">
      <w:pPr>
        <w:spacing w:line="360" w:lineRule="auto"/>
      </w:pPr>
      <w:r>
        <w:rPr>
          <w:rStyle w:val="nternetBalants"/>
          <w:rFonts w:ascii="Times New Roman" w:hAnsi="Times New Roman"/>
        </w:rPr>
        <w:t>http://w3.bilecik.edu.tr/pgko/basvuruformlari/panel-destegi-basvuru-formu/</w:t>
      </w:r>
    </w:p>
    <w:p w:rsidR="009B4FA1" w:rsidRDefault="001F2442">
      <w:pPr>
        <w:spacing w:line="360" w:lineRule="auto"/>
      </w:pPr>
      <w:r>
        <w:rPr>
          <w:rStyle w:val="nternetBalants"/>
          <w:rFonts w:ascii="Times New Roman" w:hAnsi="Times New Roman"/>
        </w:rPr>
        <w:t>http://w3.bilecik.edu.tr/pgko/basvuruformlari/pro</w:t>
      </w:r>
      <w:r>
        <w:rPr>
          <w:rStyle w:val="nternetBalants"/>
          <w:rFonts w:ascii="Times New Roman" w:hAnsi="Times New Roman"/>
        </w:rPr>
        <w:t>je-fikri-dinleme-basvuru-formu/</w:t>
      </w:r>
    </w:p>
    <w:p w:rsidR="009B4FA1" w:rsidRDefault="009B4FA1">
      <w:pPr>
        <w:spacing w:line="360" w:lineRule="auto"/>
        <w:rPr>
          <w:rFonts w:ascii="Times New Roman" w:hAnsi="Times New Roman"/>
        </w:rPr>
      </w:pPr>
      <w:hyperlink r:id="rId16">
        <w:r w:rsidR="001F2442">
          <w:rPr>
            <w:rStyle w:val="nternetBalants"/>
            <w:rFonts w:ascii="Times New Roman" w:hAnsi="Times New Roman"/>
          </w:rPr>
          <w:t>http://w3.bilecik.edu.tr/pgko/basvuruformlari/proje-yazma-egitimi-basvurusu/</w:t>
        </w:r>
      </w:hyperlink>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A.4. Paydaş Katılımı</w:t>
      </w:r>
    </w:p>
    <w:p w:rsidR="009B4FA1" w:rsidRDefault="001F2442">
      <w:pPr>
        <w:spacing w:line="360" w:lineRule="auto"/>
        <w:rPr>
          <w:rFonts w:ascii="Times New Roman" w:hAnsi="Times New Roman"/>
          <w:b/>
          <w:bCs/>
        </w:rPr>
      </w:pPr>
      <w:r>
        <w:rPr>
          <w:rFonts w:ascii="Times New Roman" w:hAnsi="Times New Roman"/>
          <w:b/>
          <w:bCs/>
        </w:rPr>
        <w:t>A.</w:t>
      </w:r>
      <w:proofErr w:type="gramStart"/>
      <w:r>
        <w:rPr>
          <w:rFonts w:ascii="Times New Roman" w:hAnsi="Times New Roman"/>
          <w:b/>
          <w:bCs/>
        </w:rPr>
        <w:t>4.1</w:t>
      </w:r>
      <w:proofErr w:type="gramEnd"/>
      <w:r>
        <w:rPr>
          <w:rFonts w:ascii="Times New Roman" w:hAnsi="Times New Roman"/>
          <w:b/>
          <w:bCs/>
        </w:rPr>
        <w:t>. İç ve dış paydaş katılımı</w:t>
      </w:r>
    </w:p>
    <w:p w:rsidR="009B4FA1" w:rsidRDefault="001F2442">
      <w:pPr>
        <w:spacing w:line="360" w:lineRule="auto"/>
        <w:rPr>
          <w:rFonts w:ascii="Times New Roman" w:hAnsi="Times New Roman"/>
          <w:b/>
          <w:bCs/>
        </w:rPr>
      </w:pPr>
      <w:r>
        <w:rPr>
          <w:rFonts w:ascii="Times New Roman" w:hAnsi="Times New Roman"/>
          <w:b/>
          <w:bCs/>
        </w:rPr>
        <w:t>İç Paydaş Listesi</w:t>
      </w:r>
    </w:p>
    <w:p w:rsidR="009B4FA1" w:rsidRDefault="001F2442">
      <w:pPr>
        <w:numPr>
          <w:ilvl w:val="0"/>
          <w:numId w:val="2"/>
        </w:numPr>
        <w:spacing w:line="360" w:lineRule="auto"/>
        <w:rPr>
          <w:rFonts w:ascii="Times New Roman" w:hAnsi="Times New Roman"/>
        </w:rPr>
      </w:pPr>
      <w:r>
        <w:rPr>
          <w:rFonts w:ascii="Times New Roman" w:hAnsi="Times New Roman"/>
        </w:rPr>
        <w:t>Rektörlük</w:t>
      </w:r>
    </w:p>
    <w:p w:rsidR="009B4FA1" w:rsidRDefault="001F2442">
      <w:pPr>
        <w:numPr>
          <w:ilvl w:val="0"/>
          <w:numId w:val="2"/>
        </w:numPr>
        <w:spacing w:line="360" w:lineRule="auto"/>
        <w:rPr>
          <w:rFonts w:ascii="Times New Roman" w:hAnsi="Times New Roman"/>
        </w:rPr>
      </w:pPr>
      <w:r>
        <w:rPr>
          <w:rFonts w:ascii="Times New Roman" w:hAnsi="Times New Roman"/>
        </w:rPr>
        <w:t xml:space="preserve">Genel Sekreterlik </w:t>
      </w:r>
    </w:p>
    <w:p w:rsidR="009B4FA1" w:rsidRDefault="001F2442">
      <w:pPr>
        <w:numPr>
          <w:ilvl w:val="0"/>
          <w:numId w:val="2"/>
        </w:numPr>
        <w:spacing w:line="360" w:lineRule="auto"/>
        <w:rPr>
          <w:rFonts w:ascii="Times New Roman" w:hAnsi="Times New Roman"/>
        </w:rPr>
      </w:pPr>
      <w:r>
        <w:rPr>
          <w:rFonts w:ascii="Times New Roman" w:hAnsi="Times New Roman"/>
        </w:rPr>
        <w:t>Tüm Akademik Birimler</w:t>
      </w:r>
    </w:p>
    <w:p w:rsidR="009B4FA1" w:rsidRDefault="001F2442">
      <w:pPr>
        <w:numPr>
          <w:ilvl w:val="0"/>
          <w:numId w:val="2"/>
        </w:numPr>
        <w:spacing w:line="360" w:lineRule="auto"/>
        <w:rPr>
          <w:rFonts w:ascii="Times New Roman" w:hAnsi="Times New Roman"/>
        </w:rPr>
      </w:pPr>
      <w:r>
        <w:rPr>
          <w:rFonts w:ascii="Times New Roman" w:hAnsi="Times New Roman"/>
        </w:rPr>
        <w:t xml:space="preserve">Merkez ve </w:t>
      </w:r>
      <w:proofErr w:type="spellStart"/>
      <w:r>
        <w:rPr>
          <w:rFonts w:ascii="Times New Roman" w:hAnsi="Times New Roman"/>
        </w:rPr>
        <w:t>Laboratuvarlar</w:t>
      </w:r>
      <w:proofErr w:type="spellEnd"/>
      <w:r>
        <w:rPr>
          <w:rFonts w:ascii="Times New Roman" w:hAnsi="Times New Roman"/>
        </w:rPr>
        <w:t xml:space="preserve"> </w:t>
      </w:r>
    </w:p>
    <w:p w:rsidR="009B4FA1" w:rsidRDefault="001F2442">
      <w:pPr>
        <w:numPr>
          <w:ilvl w:val="0"/>
          <w:numId w:val="2"/>
        </w:numPr>
        <w:spacing w:line="360" w:lineRule="auto"/>
        <w:rPr>
          <w:rFonts w:ascii="Times New Roman" w:hAnsi="Times New Roman"/>
        </w:rPr>
      </w:pPr>
      <w:r>
        <w:rPr>
          <w:rFonts w:ascii="Times New Roman" w:hAnsi="Times New Roman"/>
        </w:rPr>
        <w:t xml:space="preserve">Tüm Koordinatörlükler </w:t>
      </w:r>
    </w:p>
    <w:p w:rsidR="009B4FA1" w:rsidRDefault="001F2442">
      <w:pPr>
        <w:numPr>
          <w:ilvl w:val="0"/>
          <w:numId w:val="2"/>
        </w:numPr>
        <w:spacing w:line="360" w:lineRule="auto"/>
        <w:rPr>
          <w:rFonts w:ascii="Times New Roman" w:hAnsi="Times New Roman"/>
        </w:rPr>
      </w:pPr>
      <w:r>
        <w:rPr>
          <w:rFonts w:ascii="Times New Roman" w:hAnsi="Times New Roman"/>
        </w:rPr>
        <w:t xml:space="preserve">Tüm Daire Başkanlıkları </w:t>
      </w:r>
    </w:p>
    <w:p w:rsidR="009B4FA1" w:rsidRDefault="001F2442">
      <w:pPr>
        <w:numPr>
          <w:ilvl w:val="0"/>
          <w:numId w:val="2"/>
        </w:numPr>
        <w:spacing w:line="360" w:lineRule="auto"/>
        <w:rPr>
          <w:rFonts w:ascii="Times New Roman" w:hAnsi="Times New Roman"/>
        </w:rPr>
      </w:pPr>
      <w:r>
        <w:rPr>
          <w:rFonts w:ascii="Times New Roman" w:hAnsi="Times New Roman"/>
        </w:rPr>
        <w:lastRenderedPageBreak/>
        <w:t>Hukuk Müşavirliği</w:t>
      </w:r>
    </w:p>
    <w:p w:rsidR="009B4FA1" w:rsidRDefault="001F2442">
      <w:pPr>
        <w:numPr>
          <w:ilvl w:val="0"/>
          <w:numId w:val="2"/>
        </w:numPr>
        <w:spacing w:line="360" w:lineRule="auto"/>
        <w:rPr>
          <w:rFonts w:ascii="Times New Roman" w:hAnsi="Times New Roman"/>
        </w:rPr>
      </w:pPr>
      <w:r>
        <w:rPr>
          <w:rFonts w:ascii="Times New Roman" w:hAnsi="Times New Roman"/>
        </w:rPr>
        <w:t>Lisansüstü Eğitim Enstitüsü</w:t>
      </w:r>
    </w:p>
    <w:p w:rsidR="009B4FA1" w:rsidRDefault="001F2442">
      <w:pPr>
        <w:numPr>
          <w:ilvl w:val="0"/>
          <w:numId w:val="2"/>
        </w:numPr>
        <w:spacing w:line="360" w:lineRule="auto"/>
        <w:rPr>
          <w:rFonts w:ascii="Times New Roman" w:hAnsi="Times New Roman"/>
        </w:rPr>
      </w:pPr>
      <w:r>
        <w:rPr>
          <w:rFonts w:ascii="Times New Roman" w:hAnsi="Times New Roman"/>
        </w:rPr>
        <w:t>Öğrenci Kulüpleri</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Dış Paydaş Listesi</w:t>
      </w:r>
    </w:p>
    <w:p w:rsidR="009B4FA1" w:rsidRDefault="001F2442">
      <w:pPr>
        <w:numPr>
          <w:ilvl w:val="0"/>
          <w:numId w:val="3"/>
        </w:numPr>
        <w:spacing w:line="360" w:lineRule="auto"/>
        <w:rPr>
          <w:rFonts w:ascii="Times New Roman" w:hAnsi="Times New Roman"/>
        </w:rPr>
      </w:pPr>
      <w:r>
        <w:rPr>
          <w:rFonts w:ascii="Times New Roman" w:hAnsi="Times New Roman"/>
        </w:rPr>
        <w:t xml:space="preserve">BEBKA </w:t>
      </w:r>
    </w:p>
    <w:p w:rsidR="009B4FA1" w:rsidRDefault="001F2442">
      <w:pPr>
        <w:numPr>
          <w:ilvl w:val="0"/>
          <w:numId w:val="3"/>
        </w:numPr>
        <w:spacing w:line="360" w:lineRule="auto"/>
        <w:rPr>
          <w:rFonts w:ascii="Times New Roman" w:hAnsi="Times New Roman"/>
        </w:rPr>
      </w:pPr>
      <w:r>
        <w:rPr>
          <w:rFonts w:ascii="Times New Roman" w:hAnsi="Times New Roman"/>
        </w:rPr>
        <w:t xml:space="preserve">Bilecik Sanayi ve Ticaret Odası </w:t>
      </w:r>
    </w:p>
    <w:p w:rsidR="009B4FA1" w:rsidRDefault="001F2442">
      <w:pPr>
        <w:numPr>
          <w:ilvl w:val="0"/>
          <w:numId w:val="3"/>
        </w:numPr>
        <w:spacing w:line="360" w:lineRule="auto"/>
        <w:rPr>
          <w:rFonts w:ascii="Times New Roman" w:hAnsi="Times New Roman"/>
        </w:rPr>
      </w:pPr>
      <w:r>
        <w:rPr>
          <w:rFonts w:ascii="Times New Roman" w:hAnsi="Times New Roman"/>
        </w:rPr>
        <w:t xml:space="preserve">Sanayi firmaları </w:t>
      </w:r>
    </w:p>
    <w:p w:rsidR="009B4FA1" w:rsidRDefault="001F2442">
      <w:pPr>
        <w:numPr>
          <w:ilvl w:val="0"/>
          <w:numId w:val="3"/>
        </w:numPr>
        <w:spacing w:line="360" w:lineRule="auto"/>
        <w:rPr>
          <w:rFonts w:ascii="Times New Roman" w:hAnsi="Times New Roman"/>
        </w:rPr>
      </w:pPr>
      <w:r>
        <w:rPr>
          <w:rFonts w:ascii="Times New Roman" w:hAnsi="Times New Roman"/>
        </w:rPr>
        <w:t xml:space="preserve">AR-GE Merkezleri </w:t>
      </w:r>
    </w:p>
    <w:p w:rsidR="009B4FA1" w:rsidRDefault="001F2442">
      <w:pPr>
        <w:numPr>
          <w:ilvl w:val="0"/>
          <w:numId w:val="3"/>
        </w:numPr>
        <w:spacing w:line="360" w:lineRule="auto"/>
        <w:rPr>
          <w:rFonts w:ascii="Times New Roman" w:hAnsi="Times New Roman"/>
        </w:rPr>
      </w:pPr>
      <w:r>
        <w:rPr>
          <w:rFonts w:ascii="Times New Roman" w:hAnsi="Times New Roman"/>
        </w:rPr>
        <w:t>TTO</w:t>
      </w:r>
    </w:p>
    <w:p w:rsidR="009B4FA1" w:rsidRDefault="001F2442">
      <w:pPr>
        <w:numPr>
          <w:ilvl w:val="0"/>
          <w:numId w:val="3"/>
        </w:numPr>
        <w:spacing w:line="360" w:lineRule="auto"/>
        <w:rPr>
          <w:rFonts w:ascii="Times New Roman" w:hAnsi="Times New Roman"/>
        </w:rPr>
      </w:pPr>
      <w:r>
        <w:rPr>
          <w:rFonts w:ascii="Times New Roman" w:hAnsi="Times New Roman"/>
        </w:rPr>
        <w:t xml:space="preserve">Diğer üniversitelerin proje ofisleri </w:t>
      </w:r>
    </w:p>
    <w:p w:rsidR="009B4FA1" w:rsidRDefault="001F2442">
      <w:pPr>
        <w:numPr>
          <w:ilvl w:val="0"/>
          <w:numId w:val="3"/>
        </w:numPr>
        <w:spacing w:line="360" w:lineRule="auto"/>
        <w:rPr>
          <w:rFonts w:ascii="Times New Roman" w:hAnsi="Times New Roman"/>
        </w:rPr>
      </w:pPr>
      <w:r>
        <w:rPr>
          <w:rFonts w:ascii="Times New Roman" w:hAnsi="Times New Roman"/>
        </w:rPr>
        <w:t>Sanayi ve Teknoloji İl Müdürlüğü</w:t>
      </w:r>
    </w:p>
    <w:p w:rsidR="009B4FA1" w:rsidRDefault="001F2442">
      <w:pPr>
        <w:numPr>
          <w:ilvl w:val="0"/>
          <w:numId w:val="3"/>
        </w:numPr>
        <w:spacing w:line="360" w:lineRule="auto"/>
        <w:rPr>
          <w:rFonts w:ascii="Times New Roman" w:hAnsi="Times New Roman"/>
        </w:rPr>
      </w:pPr>
      <w:r>
        <w:rPr>
          <w:rFonts w:ascii="Times New Roman" w:hAnsi="Times New Roman"/>
        </w:rPr>
        <w:t xml:space="preserve">Yükseköğretim Kurumları </w:t>
      </w:r>
    </w:p>
    <w:p w:rsidR="009B4FA1" w:rsidRDefault="001F2442">
      <w:pPr>
        <w:numPr>
          <w:ilvl w:val="0"/>
          <w:numId w:val="3"/>
        </w:numPr>
        <w:spacing w:line="360" w:lineRule="auto"/>
        <w:rPr>
          <w:rFonts w:ascii="Times New Roman" w:hAnsi="Times New Roman"/>
        </w:rPr>
      </w:pPr>
      <w:r>
        <w:rPr>
          <w:rFonts w:ascii="Times New Roman" w:hAnsi="Times New Roman"/>
        </w:rPr>
        <w:t xml:space="preserve">KOSGEB </w:t>
      </w:r>
    </w:p>
    <w:p w:rsidR="009B4FA1" w:rsidRDefault="001F2442">
      <w:pPr>
        <w:numPr>
          <w:ilvl w:val="0"/>
          <w:numId w:val="3"/>
        </w:numPr>
        <w:spacing w:line="360" w:lineRule="auto"/>
        <w:rPr>
          <w:rFonts w:ascii="Times New Roman" w:hAnsi="Times New Roman"/>
        </w:rPr>
      </w:pPr>
      <w:r>
        <w:rPr>
          <w:rFonts w:ascii="Times New Roman" w:hAnsi="Times New Roman"/>
        </w:rPr>
        <w:t>TÜBİTAK</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 xml:space="preserve">Paydaş </w:t>
      </w:r>
      <w:proofErr w:type="spellStart"/>
      <w:r>
        <w:rPr>
          <w:rFonts w:ascii="Times New Roman" w:hAnsi="Times New Roman"/>
          <w:b/>
          <w:bCs/>
        </w:rPr>
        <w:t>Önceliklendirilmesi</w:t>
      </w:r>
      <w:proofErr w:type="spellEnd"/>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2021 Aralık ayında kurulan Proje Geliştirme</w:t>
      </w:r>
      <w:r>
        <w:rPr>
          <w:rFonts w:ascii="Times New Roman" w:hAnsi="Times New Roman"/>
        </w:rPr>
        <w:t xml:space="preserve"> ve Koordinasyon Ofisinin </w:t>
      </w:r>
      <w:r>
        <w:rPr>
          <w:rFonts w:ascii="Times New Roman" w:hAnsi="Times New Roman"/>
        </w:rPr>
        <w:t xml:space="preserve">paydaş </w:t>
      </w:r>
      <w:proofErr w:type="spellStart"/>
      <w:r>
        <w:rPr>
          <w:rFonts w:ascii="Times New Roman" w:hAnsi="Times New Roman"/>
        </w:rPr>
        <w:t>önceliklendir</w:t>
      </w:r>
      <w:r>
        <w:rPr>
          <w:rFonts w:ascii="Times New Roman" w:hAnsi="Times New Roman"/>
        </w:rPr>
        <w:t>mesi</w:t>
      </w:r>
      <w:proofErr w:type="spellEnd"/>
      <w:r>
        <w:rPr>
          <w:rFonts w:ascii="Times New Roman" w:hAnsi="Times New Roman"/>
        </w:rPr>
        <w:t xml:space="preserve"> henüz yapılmamıştır.</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1F2442">
      <w:pPr>
        <w:spacing w:line="360" w:lineRule="auto"/>
      </w:pPr>
      <w:r>
        <w:rPr>
          <w:rStyle w:val="nternetBalants"/>
          <w:rFonts w:ascii="Times New Roman" w:hAnsi="Times New Roman"/>
        </w:rPr>
        <w:t>http://w3.bilecik.edu.tr/pgko/fonkaynaklari/</w:t>
      </w:r>
    </w:p>
    <w:p w:rsidR="009B4FA1" w:rsidRDefault="001F2442">
      <w:pPr>
        <w:spacing w:line="360" w:lineRule="auto"/>
      </w:pPr>
      <w:r>
        <w:rPr>
          <w:rStyle w:val="nternetBalants"/>
          <w:rFonts w:ascii="Times New Roman" w:hAnsi="Times New Roman"/>
        </w:rPr>
        <w:t>http://w3.bilecik.edu.tr/pgko/fonkaynaklari/ulusal/</w:t>
      </w:r>
    </w:p>
    <w:p w:rsidR="009B4FA1" w:rsidRDefault="009B4FA1">
      <w:pPr>
        <w:spacing w:line="360" w:lineRule="auto"/>
        <w:rPr>
          <w:rFonts w:ascii="Times New Roman" w:hAnsi="Times New Roman"/>
        </w:rPr>
      </w:pPr>
      <w:hyperlink r:id="rId17">
        <w:r w:rsidR="001F2442">
          <w:rPr>
            <w:rStyle w:val="nternetBalants"/>
            <w:rFonts w:ascii="Times New Roman" w:hAnsi="Times New Roman"/>
          </w:rPr>
          <w:t>http://w3.bilecik.edu.tr/pgko/fonkaynaklari/uluslararasi/</w:t>
        </w:r>
      </w:hyperlink>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A.</w:t>
      </w:r>
      <w:proofErr w:type="gramStart"/>
      <w:r>
        <w:rPr>
          <w:rFonts w:ascii="Times New Roman" w:hAnsi="Times New Roman"/>
          <w:b/>
          <w:bCs/>
        </w:rPr>
        <w:t>4.2</w:t>
      </w:r>
      <w:proofErr w:type="gramEnd"/>
      <w:r>
        <w:rPr>
          <w:rFonts w:ascii="Times New Roman" w:hAnsi="Times New Roman"/>
          <w:b/>
          <w:bCs/>
        </w:rPr>
        <w:t>. Öğrenci geri bildirimleri</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2021 Aralık ayında kurulan Proje Geliştirme ve Koordinasyon Ofisinin öğrenci geri bildirimiyle ilgili henüz bir çalışması bulunmamaktadır.</w:t>
      </w: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C.</w:t>
      </w:r>
      <w:r>
        <w:rPr>
          <w:rFonts w:ascii="Times New Roman" w:hAnsi="Times New Roman"/>
          <w:b/>
          <w:bCs/>
        </w:rPr>
        <w:t xml:space="preserve"> ARAŞTIRMA GELİŞTİRME</w:t>
      </w:r>
    </w:p>
    <w:p w:rsidR="009B4FA1" w:rsidRDefault="001F2442">
      <w:pPr>
        <w:spacing w:line="360" w:lineRule="auto"/>
        <w:rPr>
          <w:rFonts w:ascii="Times New Roman" w:hAnsi="Times New Roman"/>
          <w:b/>
          <w:bCs/>
        </w:rPr>
      </w:pPr>
      <w:r>
        <w:rPr>
          <w:rFonts w:ascii="Times New Roman" w:hAnsi="Times New Roman"/>
          <w:b/>
          <w:bCs/>
        </w:rPr>
        <w:t>C.2. Araştırma Yetkinliği, İş birlikler ve Destekler</w:t>
      </w:r>
    </w:p>
    <w:p w:rsidR="009B4FA1" w:rsidRDefault="001F2442">
      <w:pPr>
        <w:spacing w:line="360" w:lineRule="auto"/>
        <w:rPr>
          <w:rFonts w:ascii="Times New Roman" w:hAnsi="Times New Roman"/>
          <w:b/>
          <w:bCs/>
        </w:rPr>
      </w:pPr>
      <w:r>
        <w:rPr>
          <w:rFonts w:ascii="Times New Roman" w:hAnsi="Times New Roman"/>
          <w:b/>
          <w:bCs/>
        </w:rPr>
        <w:t>C.</w:t>
      </w:r>
      <w:proofErr w:type="gramStart"/>
      <w:r>
        <w:rPr>
          <w:rFonts w:ascii="Times New Roman" w:hAnsi="Times New Roman"/>
          <w:b/>
          <w:bCs/>
        </w:rPr>
        <w:t>2.1</w:t>
      </w:r>
      <w:proofErr w:type="gramEnd"/>
      <w:r>
        <w:rPr>
          <w:rFonts w:ascii="Times New Roman" w:hAnsi="Times New Roman"/>
          <w:b/>
          <w:bCs/>
        </w:rPr>
        <w:t>. Araştırma yetkinlikleri ve gelişimi</w:t>
      </w:r>
    </w:p>
    <w:p w:rsidR="009B4FA1" w:rsidRDefault="001F2442">
      <w:pPr>
        <w:spacing w:line="360" w:lineRule="auto"/>
        <w:rPr>
          <w:rFonts w:ascii="Times New Roman" w:hAnsi="Times New Roman"/>
          <w:b/>
          <w:bCs/>
        </w:rPr>
      </w:pPr>
      <w:r>
        <w:rPr>
          <w:rFonts w:ascii="Times New Roman" w:hAnsi="Times New Roman"/>
          <w:b/>
          <w:bCs/>
        </w:rPr>
        <w:t>Öğretim elemanlarının araştırma yetkinliğinin izlenmesi ve iyileştirilmesine ilişkin kanıtlar</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Tüm akademisyenlerin ve lisansüstü öğrencil</w:t>
      </w:r>
      <w:r>
        <w:rPr>
          <w:rFonts w:ascii="Times New Roman" w:hAnsi="Times New Roman"/>
        </w:rPr>
        <w:t>erin Ar-</w:t>
      </w:r>
      <w:proofErr w:type="spellStart"/>
      <w:r>
        <w:rPr>
          <w:rFonts w:ascii="Times New Roman" w:hAnsi="Times New Roman"/>
        </w:rPr>
        <w:t>Ge</w:t>
      </w:r>
      <w:proofErr w:type="spellEnd"/>
      <w:r>
        <w:rPr>
          <w:rFonts w:ascii="Times New Roman" w:hAnsi="Times New Roman"/>
        </w:rPr>
        <w:t xml:space="preserve"> projelerini yazmasına ve </w:t>
      </w:r>
      <w:r>
        <w:rPr>
          <w:rFonts w:ascii="Times New Roman" w:hAnsi="Times New Roman"/>
        </w:rPr>
        <w:lastRenderedPageBreak/>
        <w:t>mevcut projelerinin niteliklerinin artırılmasına, ayrıca üniversite-sanayi işbirliği projelerinin oluşturulmasına yönelik olarak 2021 Aralık ayında Proje Geliştirme ve Koordinasyon Ofisi kurulmuş ve hizmetlerine başlamış</w:t>
      </w:r>
      <w:r>
        <w:rPr>
          <w:rFonts w:ascii="Times New Roman" w:hAnsi="Times New Roman"/>
        </w:rPr>
        <w:t xml:space="preserve">tır. </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1F2442">
      <w:pPr>
        <w:spacing w:line="360" w:lineRule="auto"/>
      </w:pPr>
      <w:r>
        <w:rPr>
          <w:rStyle w:val="nternetBalants"/>
          <w:rFonts w:ascii="Times New Roman" w:hAnsi="Times New Roman"/>
        </w:rPr>
        <w:t>http://bilecik.edu.tr/icerik/Proje_Geli%C5%9Ftirme_ve_Koordinasyon_Ofisi_A%C3%A7%C4%B1ld%C4%B1_7fc85</w:t>
      </w:r>
    </w:p>
    <w:p w:rsidR="009B4FA1" w:rsidRDefault="001F2442">
      <w:pPr>
        <w:spacing w:line="360" w:lineRule="auto"/>
      </w:pPr>
      <w:r>
        <w:rPr>
          <w:rStyle w:val="nternetBalants"/>
          <w:rFonts w:ascii="Times New Roman" w:hAnsi="Times New Roman"/>
        </w:rPr>
        <w:t>https://www.instagram.com/tv/CXfmrblA_Dn/?utm_medium=share_sheet</w:t>
      </w:r>
    </w:p>
    <w:p w:rsidR="009B4FA1" w:rsidRDefault="009B4FA1">
      <w:pPr>
        <w:spacing w:line="360" w:lineRule="auto"/>
        <w:rPr>
          <w:rFonts w:ascii="Times New Roman" w:hAnsi="Times New Roman"/>
        </w:rPr>
      </w:pPr>
    </w:p>
    <w:p w:rsidR="009B4FA1" w:rsidRDefault="001F2442">
      <w:pPr>
        <w:spacing w:line="360" w:lineRule="auto"/>
        <w:rPr>
          <w:rFonts w:ascii="Times New Roman" w:hAnsi="Times New Roman"/>
          <w:b/>
          <w:bCs/>
        </w:rPr>
      </w:pPr>
      <w:r>
        <w:rPr>
          <w:rFonts w:ascii="Times New Roman" w:hAnsi="Times New Roman"/>
          <w:b/>
          <w:bCs/>
        </w:rPr>
        <w:t>C.</w:t>
      </w:r>
      <w:proofErr w:type="gramStart"/>
      <w:r>
        <w:rPr>
          <w:rFonts w:ascii="Times New Roman" w:hAnsi="Times New Roman"/>
          <w:b/>
          <w:bCs/>
        </w:rPr>
        <w:t>2.2</w:t>
      </w:r>
      <w:proofErr w:type="gramEnd"/>
      <w:r>
        <w:rPr>
          <w:rFonts w:ascii="Times New Roman" w:hAnsi="Times New Roman"/>
          <w:b/>
          <w:bCs/>
        </w:rPr>
        <w:t xml:space="preserve">. Ulusal ve Uluslararası Ortak Programlar ve Ortak Araştırma </w:t>
      </w:r>
      <w:r>
        <w:rPr>
          <w:rFonts w:ascii="Times New Roman" w:hAnsi="Times New Roman"/>
          <w:b/>
          <w:bCs/>
        </w:rPr>
        <w:t>Birimleri</w:t>
      </w:r>
    </w:p>
    <w:p w:rsidR="009B4FA1" w:rsidRDefault="001F2442">
      <w:pPr>
        <w:spacing w:line="360" w:lineRule="auto"/>
        <w:rPr>
          <w:rFonts w:ascii="Times New Roman" w:hAnsi="Times New Roman"/>
          <w:b/>
          <w:bCs/>
        </w:rPr>
      </w:pPr>
      <w:r>
        <w:rPr>
          <w:rFonts w:ascii="TimesNewRomanPSMT" w:hAnsi="TimesNewRomanPSMT"/>
          <w:b/>
          <w:bCs/>
        </w:rPr>
        <w:t>Ulusal ve Uluslararası ortak programlar ve araştırma birimlerinde paydaş geri bildirimleri</w:t>
      </w:r>
    </w:p>
    <w:p w:rsidR="009B4FA1" w:rsidRDefault="001F2442">
      <w:pPr>
        <w:spacing w:line="360" w:lineRule="auto"/>
        <w:rPr>
          <w:rFonts w:ascii="Times New Roman" w:hAnsi="Times New Roman"/>
          <w:b/>
          <w:bCs/>
        </w:rPr>
      </w:pPr>
      <w:r>
        <w:rPr>
          <w:rFonts w:ascii="TimesNewRomanPSMT" w:hAnsi="TimesNewRomanPSMT"/>
          <w:color w:val="FF4000"/>
        </w:rPr>
        <w:tab/>
      </w:r>
      <w:r>
        <w:rPr>
          <w:rFonts w:ascii="TimesNewRomanPSMT" w:hAnsi="TimesNewRomanPSMT"/>
        </w:rPr>
        <w:t xml:space="preserve">2021 Aralık ayında kurulan Proje Geliştirme ve Koordinasyon Ofisinin bu alanda faaliyeti henüz bulunmadığından Ulusal ve Uluslararası ortak programlar ve </w:t>
      </w:r>
      <w:r>
        <w:rPr>
          <w:rFonts w:ascii="TimesNewRomanPSMT" w:hAnsi="TimesNewRomanPSMT"/>
        </w:rPr>
        <w:t>araştırma birimlerinde paydaş geri bildirimleri yapılamamaktadır.</w:t>
      </w:r>
    </w:p>
    <w:p w:rsidR="009B4FA1" w:rsidRDefault="001F2442">
      <w:pPr>
        <w:spacing w:line="360" w:lineRule="auto"/>
        <w:rPr>
          <w:rFonts w:ascii="Times New Roman" w:hAnsi="Times New Roman"/>
          <w:b/>
          <w:bCs/>
        </w:rPr>
      </w:pPr>
      <w:r>
        <w:rPr>
          <w:rFonts w:ascii="Times New Roman" w:hAnsi="Times New Roman"/>
          <w:b/>
          <w:bCs/>
        </w:rPr>
        <w:t>Kanıt Belgeler:</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C.3. Araştırma Performansı</w:t>
      </w:r>
    </w:p>
    <w:p w:rsidR="009B4FA1" w:rsidRDefault="001F2442">
      <w:pPr>
        <w:spacing w:line="360" w:lineRule="auto"/>
        <w:rPr>
          <w:rFonts w:ascii="Times New Roman" w:hAnsi="Times New Roman"/>
          <w:b/>
          <w:bCs/>
        </w:rPr>
      </w:pPr>
      <w:r>
        <w:rPr>
          <w:rFonts w:ascii="Times New Roman" w:hAnsi="Times New Roman"/>
          <w:b/>
          <w:bCs/>
        </w:rPr>
        <w:t>C.</w:t>
      </w:r>
      <w:proofErr w:type="gramStart"/>
      <w:r>
        <w:rPr>
          <w:rFonts w:ascii="Times New Roman" w:hAnsi="Times New Roman"/>
          <w:b/>
          <w:bCs/>
        </w:rPr>
        <w:t>3.1</w:t>
      </w:r>
      <w:proofErr w:type="gramEnd"/>
      <w:r>
        <w:rPr>
          <w:rFonts w:ascii="Times New Roman" w:hAnsi="Times New Roman"/>
          <w:b/>
          <w:bCs/>
        </w:rPr>
        <w:t>. Araştırma performansının izlenmesi ve değerlendirilmesi</w:t>
      </w:r>
    </w:p>
    <w:p w:rsidR="009B4FA1" w:rsidRDefault="001F2442">
      <w:pPr>
        <w:spacing w:line="360" w:lineRule="auto"/>
        <w:rPr>
          <w:rFonts w:ascii="Times New Roman" w:hAnsi="Times New Roman"/>
          <w:b/>
          <w:bCs/>
        </w:rPr>
      </w:pPr>
      <w:r>
        <w:rPr>
          <w:rFonts w:ascii="TimesNewRomanPSMT" w:hAnsi="TimesNewRomanPSMT"/>
          <w:b/>
          <w:bCs/>
        </w:rPr>
        <w:t>Araştırma performansını izlemek üzere geçerli olan tanımlı süreçler</w:t>
      </w:r>
    </w:p>
    <w:p w:rsidR="009B4FA1" w:rsidRDefault="001F2442">
      <w:pPr>
        <w:spacing w:line="360" w:lineRule="auto"/>
        <w:rPr>
          <w:rFonts w:ascii="TimesNewRomanPSMT" w:hAnsi="TimesNewRomanPSMT"/>
        </w:rPr>
      </w:pPr>
      <w:r>
        <w:rPr>
          <w:rFonts w:ascii="TimesNewRomanPSMT" w:hAnsi="TimesNewRomanPSMT"/>
          <w:b/>
          <w:bCs/>
        </w:rPr>
        <w:tab/>
      </w:r>
      <w:r>
        <w:rPr>
          <w:rFonts w:ascii="TimesNewRomanPSMT" w:hAnsi="TimesNewRomanPSMT"/>
        </w:rPr>
        <w:t>Üniversitemizde</w:t>
      </w:r>
      <w:r>
        <w:rPr>
          <w:rFonts w:ascii="TimesNewRomanPSMT" w:hAnsi="TimesNewRomanPSMT"/>
        </w:rPr>
        <w:t xml:space="preserve"> sunulan, reddedilen ve kabul edilen Ar-</w:t>
      </w:r>
      <w:proofErr w:type="spellStart"/>
      <w:r>
        <w:rPr>
          <w:rFonts w:ascii="TimesNewRomanPSMT" w:hAnsi="TimesNewRomanPSMT"/>
        </w:rPr>
        <w:t>Ge</w:t>
      </w:r>
      <w:proofErr w:type="spellEnd"/>
      <w:r>
        <w:rPr>
          <w:rFonts w:ascii="TimesNewRomanPSMT" w:hAnsi="TimesNewRomanPSMT"/>
        </w:rPr>
        <w:t xml:space="preserve"> projelerin istatistiğinin tutulması.</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NewRomanPSMT" w:hAnsi="TimesNewRomanPSMT"/>
          <w:b/>
          <w:bCs/>
        </w:rPr>
        <w:t>Araştırma-geliştirme hedeflerine ulaşılıp ulaşılmadığını izlemek üzere oluşturulan mekanizmalar</w:t>
      </w:r>
    </w:p>
    <w:p w:rsidR="009B4FA1" w:rsidRDefault="001F2442">
      <w:pPr>
        <w:spacing w:line="360" w:lineRule="auto"/>
        <w:rPr>
          <w:rFonts w:ascii="TimesNewRomanPSMT" w:hAnsi="TimesNewRomanPSMT"/>
        </w:rPr>
      </w:pPr>
      <w:r>
        <w:rPr>
          <w:rFonts w:ascii="TimesNewRomanPSMT" w:hAnsi="TimesNewRomanPSMT"/>
          <w:b/>
          <w:bCs/>
        </w:rPr>
        <w:tab/>
      </w:r>
      <w:r>
        <w:rPr>
          <w:rFonts w:ascii="TimesNewRomanPSMT" w:hAnsi="TimesNewRomanPSMT"/>
        </w:rPr>
        <w:t>Üniversitemizde sunulan, reddedilen ve kabul edilen Ar-</w:t>
      </w:r>
      <w:proofErr w:type="spellStart"/>
      <w:r>
        <w:rPr>
          <w:rFonts w:ascii="TimesNewRomanPSMT" w:hAnsi="TimesNewRomanPSMT"/>
        </w:rPr>
        <w:t>Ge</w:t>
      </w:r>
      <w:proofErr w:type="spellEnd"/>
      <w:r>
        <w:rPr>
          <w:rFonts w:ascii="TimesNewRomanPSMT" w:hAnsi="TimesNewRomanPSMT"/>
        </w:rPr>
        <w:t xml:space="preserve"> projelerin istatistik </w:t>
      </w:r>
      <w:r>
        <w:rPr>
          <w:rFonts w:ascii="TimesNewRomanPSMT" w:hAnsi="TimesNewRomanPSMT"/>
        </w:rPr>
        <w:t>sonuçlarının değerlendirilmesi.</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NewRomanPSMT" w:hAnsi="TimesNewRomanPSMT"/>
          <w:b/>
          <w:bCs/>
        </w:rPr>
        <w:t>Araştırma-geliştirme süreçlerine ilişkin yıllık öz değerlendirme raporları ve iyileştirme çalışmaları</w:t>
      </w:r>
    </w:p>
    <w:p w:rsidR="009B4FA1" w:rsidRDefault="001F2442">
      <w:pPr>
        <w:spacing w:line="360" w:lineRule="auto"/>
        <w:rPr>
          <w:rFonts w:ascii="TimesNewRomanPSMT" w:hAnsi="TimesNewRomanPSMT"/>
        </w:rPr>
      </w:pPr>
      <w:r>
        <w:rPr>
          <w:rFonts w:ascii="TimesNewRomanPSMT" w:hAnsi="TimesNewRomanPSMT"/>
          <w:b/>
          <w:bCs/>
        </w:rPr>
        <w:tab/>
      </w:r>
      <w:r>
        <w:rPr>
          <w:rFonts w:ascii="TimesNewRomanPSMT" w:hAnsi="TimesNewRomanPSMT"/>
        </w:rPr>
        <w:t>2021 Aralık ayında kurulan Proje Geliştirme ve Koordinasyon Ofisinin Araştırma-geliştirme süreçlerine ilişkin yıllık öz d</w:t>
      </w:r>
      <w:r>
        <w:rPr>
          <w:rFonts w:ascii="TimesNewRomanPSMT" w:hAnsi="TimesNewRomanPSMT"/>
        </w:rPr>
        <w:t>eğerlendirme raporu ilk kez bu yıl hazırlanmıştır</w:t>
      </w:r>
      <w:r>
        <w:rPr>
          <w:rFonts w:ascii="TimesNewRomanPSMT" w:hAnsi="TimesNewRomanPSMT"/>
        </w:rPr>
        <w:t>.</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NewRomanPSMT" w:hAnsi="TimesNewRomanPSMT"/>
          <w:b/>
          <w:bCs/>
        </w:rPr>
        <w:t>Araştırma performansı izlenmesi ve değerlendirilmesinde paydaş geri bildirimleri</w:t>
      </w:r>
    </w:p>
    <w:p w:rsidR="009B4FA1" w:rsidRDefault="001F2442">
      <w:pPr>
        <w:spacing w:line="360" w:lineRule="auto"/>
        <w:rPr>
          <w:rFonts w:ascii="Times New Roman" w:hAnsi="Times New Roman"/>
          <w:b/>
          <w:bCs/>
        </w:rPr>
      </w:pPr>
      <w:r>
        <w:rPr>
          <w:rFonts w:ascii="TimesNewRomanPSMT" w:hAnsi="TimesNewRomanPSMT"/>
          <w:b/>
          <w:bCs/>
        </w:rPr>
        <w:tab/>
      </w:r>
      <w:r>
        <w:rPr>
          <w:rFonts w:ascii="TimesNewRomanPSMT" w:hAnsi="TimesNewRomanPSMT"/>
        </w:rPr>
        <w:t>2021 Aralık ayında kurulan Proje Geliştirme ve Koordinasyon Ofisinin bu alanda faaliyeti henüz bulunmadığın</w:t>
      </w:r>
      <w:r>
        <w:rPr>
          <w:rFonts w:ascii="TimesNewRomanPSMT" w:hAnsi="TimesNewRomanPSMT"/>
        </w:rPr>
        <w:t xml:space="preserve">dan araştırma performansı izlenmesi ve değerlendirilmesinde paydaş </w:t>
      </w:r>
      <w:r>
        <w:rPr>
          <w:rFonts w:ascii="TimesNewRomanPSMT" w:hAnsi="TimesNewRomanPSMT"/>
        </w:rPr>
        <w:lastRenderedPageBreak/>
        <w:t xml:space="preserve">geri bildirimleri henüz </w:t>
      </w:r>
      <w:r>
        <w:rPr>
          <w:rFonts w:ascii="TimesNewRomanPSMT" w:hAnsi="TimesNewRomanPSMT"/>
        </w:rPr>
        <w:t>yapılamamaktadır.</w:t>
      </w: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1F2442">
      <w:pPr>
        <w:spacing w:line="360" w:lineRule="auto"/>
        <w:rPr>
          <w:rFonts w:ascii="Times New Roman" w:hAnsi="Times New Roman"/>
        </w:rPr>
      </w:pPr>
      <w:r>
        <w:rPr>
          <w:rFonts w:ascii="Times New Roman" w:hAnsi="Times New Roman"/>
          <w:b/>
          <w:bCs/>
        </w:rPr>
        <w:tab/>
      </w:r>
      <w:r>
        <w:rPr>
          <w:rFonts w:ascii="Times New Roman" w:hAnsi="Times New Roman"/>
        </w:rPr>
        <w:t>2021 yılı Ar-</w:t>
      </w:r>
      <w:proofErr w:type="spellStart"/>
      <w:r>
        <w:rPr>
          <w:rFonts w:ascii="Times New Roman" w:hAnsi="Times New Roman"/>
        </w:rPr>
        <w:t>Ge</w:t>
      </w:r>
      <w:proofErr w:type="spellEnd"/>
      <w:r>
        <w:rPr>
          <w:rFonts w:ascii="Times New Roman" w:hAnsi="Times New Roman"/>
        </w:rPr>
        <w:t xml:space="preserve"> projeleri BAP birimi tarafından izlenmiştir.</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C.</w:t>
      </w:r>
      <w:proofErr w:type="gramStart"/>
      <w:r>
        <w:rPr>
          <w:rFonts w:ascii="Times New Roman" w:hAnsi="Times New Roman"/>
          <w:b/>
          <w:bCs/>
        </w:rPr>
        <w:t>3.2</w:t>
      </w:r>
      <w:proofErr w:type="gramEnd"/>
      <w:r>
        <w:rPr>
          <w:rFonts w:ascii="Times New Roman" w:hAnsi="Times New Roman"/>
          <w:b/>
          <w:bCs/>
        </w:rPr>
        <w:t>. Öğretim elemanı/araştırmacı performansının değerlendirilmesi</w:t>
      </w:r>
    </w:p>
    <w:p w:rsidR="009B4FA1" w:rsidRDefault="001F2442">
      <w:pPr>
        <w:spacing w:line="360" w:lineRule="auto"/>
        <w:rPr>
          <w:rFonts w:ascii="Times New Roman" w:hAnsi="Times New Roman"/>
          <w:b/>
          <w:bCs/>
        </w:rPr>
      </w:pPr>
      <w:r>
        <w:rPr>
          <w:rFonts w:ascii="Times New Roman" w:hAnsi="Times New Roman"/>
          <w:b/>
          <w:bCs/>
        </w:rPr>
        <w:t>Akademik personelin araştırma-geliştirme performansını izlemek üzere geçerli olan tanımlı süreçler (Yönetmelik, yönerge, süreç tanımı, ölçme araçları, rehber, kılavuz, takdir-tanıma sistemi, teşvik mekanizmaları vb.)</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Ar-</w:t>
      </w:r>
      <w:proofErr w:type="spellStart"/>
      <w:r>
        <w:rPr>
          <w:rFonts w:ascii="Times New Roman" w:hAnsi="Times New Roman"/>
        </w:rPr>
        <w:t>Ge</w:t>
      </w:r>
      <w:proofErr w:type="spellEnd"/>
      <w:r>
        <w:rPr>
          <w:rFonts w:ascii="Times New Roman" w:hAnsi="Times New Roman"/>
        </w:rPr>
        <w:t xml:space="preserve"> projelerinin yıllık istatistiği </w:t>
      </w:r>
      <w:r>
        <w:rPr>
          <w:rFonts w:ascii="Times New Roman" w:hAnsi="Times New Roman"/>
        </w:rPr>
        <w:t>2022 yılından itibaren tutulmaya başlanacaktır.</w:t>
      </w: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D. TOPLUMSAL KATKI</w:t>
      </w:r>
    </w:p>
    <w:p w:rsidR="009B4FA1" w:rsidRDefault="001F2442">
      <w:pPr>
        <w:spacing w:line="360" w:lineRule="auto"/>
        <w:rPr>
          <w:rFonts w:ascii="Times New Roman" w:hAnsi="Times New Roman"/>
          <w:b/>
          <w:bCs/>
        </w:rPr>
      </w:pPr>
      <w:r>
        <w:rPr>
          <w:rFonts w:ascii="Times New Roman" w:hAnsi="Times New Roman"/>
          <w:b/>
          <w:bCs/>
        </w:rPr>
        <w:t>D.1. Toplumsal Katkı Süreçlerinin Yönetimi ve Toplumsal Katkı Kaynakları</w:t>
      </w:r>
    </w:p>
    <w:p w:rsidR="009B4FA1" w:rsidRDefault="001F2442">
      <w:pPr>
        <w:spacing w:line="360" w:lineRule="auto"/>
        <w:rPr>
          <w:rFonts w:ascii="Times New Roman" w:hAnsi="Times New Roman"/>
          <w:b/>
          <w:bCs/>
        </w:rPr>
      </w:pPr>
      <w:r>
        <w:rPr>
          <w:rFonts w:ascii="Times New Roman" w:hAnsi="Times New Roman"/>
          <w:b/>
          <w:bCs/>
        </w:rPr>
        <w:t>D.</w:t>
      </w:r>
      <w:proofErr w:type="gramStart"/>
      <w:r>
        <w:rPr>
          <w:rFonts w:ascii="Times New Roman" w:hAnsi="Times New Roman"/>
          <w:b/>
          <w:bCs/>
        </w:rPr>
        <w:t>1.1</w:t>
      </w:r>
      <w:proofErr w:type="gramEnd"/>
      <w:r>
        <w:rPr>
          <w:rFonts w:ascii="Times New Roman" w:hAnsi="Times New Roman"/>
          <w:b/>
          <w:bCs/>
        </w:rPr>
        <w:t>. Toplumsal katkı süreçlerinin yönetimi</w:t>
      </w:r>
    </w:p>
    <w:p w:rsidR="009B4FA1" w:rsidRDefault="001F2442">
      <w:pPr>
        <w:spacing w:line="360" w:lineRule="auto"/>
        <w:rPr>
          <w:rFonts w:ascii="Times New Roman" w:hAnsi="Times New Roman"/>
          <w:b/>
          <w:bCs/>
        </w:rPr>
      </w:pPr>
      <w:r>
        <w:rPr>
          <w:rFonts w:ascii="Times New Roman" w:hAnsi="Times New Roman"/>
          <w:b/>
          <w:bCs/>
        </w:rPr>
        <w:t>Toplumsal Katkı Stratejisi Bilgi ve teknoloji transfer</w:t>
      </w:r>
      <w:r>
        <w:rPr>
          <w:rFonts w:ascii="Times New Roman" w:hAnsi="Times New Roman"/>
          <w:b/>
          <w:bCs/>
        </w:rPr>
        <w:t xml:space="preserve">leri </w:t>
      </w:r>
      <w:proofErr w:type="gramStart"/>
      <w:r>
        <w:rPr>
          <w:rFonts w:ascii="Times New Roman" w:hAnsi="Times New Roman"/>
          <w:b/>
          <w:bCs/>
        </w:rPr>
        <w:t>(</w:t>
      </w:r>
      <w:proofErr w:type="gramEnd"/>
      <w:r>
        <w:rPr>
          <w:rFonts w:ascii="Times New Roman" w:hAnsi="Times New Roman"/>
          <w:b/>
          <w:bCs/>
        </w:rPr>
        <w:t>özel sektöre ve kamu kurumlarına yapılan araştırma ve danışmanlık hizmetleri, projeler, uzmanlık paylaşımları</w:t>
      </w:r>
    </w:p>
    <w:p w:rsidR="009B4FA1" w:rsidRDefault="001F2442">
      <w:pPr>
        <w:spacing w:line="360" w:lineRule="auto"/>
        <w:rPr>
          <w:rFonts w:ascii="Times New Roman" w:hAnsi="Times New Roman"/>
          <w:b/>
          <w:bCs/>
        </w:rPr>
      </w:pPr>
      <w:r>
        <w:rPr>
          <w:rFonts w:ascii="Times New Roman" w:hAnsi="Times New Roman"/>
          <w:b/>
          <w:bCs/>
        </w:rPr>
        <w:tab/>
      </w:r>
      <w:r>
        <w:rPr>
          <w:rFonts w:ascii="TimesNewRomanPSMT" w:hAnsi="TimesNewRomanPSMT"/>
        </w:rPr>
        <w:t>2021 Aralık ayında kurulan Proje Geliştirme ve Koordinasyon Ofisinin bu alanda faaliyeti henüz bulunmamaktadır.</w:t>
      </w:r>
    </w:p>
    <w:p w:rsidR="001F2442" w:rsidRDefault="001F2442">
      <w:pPr>
        <w:spacing w:line="360" w:lineRule="auto"/>
        <w:rPr>
          <w:rFonts w:ascii="TimesNewRomanPSMT" w:hAnsi="TimesNewRomanPSMT"/>
          <w:b/>
          <w:bCs/>
        </w:rPr>
      </w:pPr>
    </w:p>
    <w:p w:rsidR="009B4FA1" w:rsidRDefault="001F2442">
      <w:pPr>
        <w:spacing w:line="360" w:lineRule="auto"/>
        <w:rPr>
          <w:rFonts w:ascii="Times New Roman" w:hAnsi="Times New Roman"/>
          <w:b/>
          <w:bCs/>
        </w:rPr>
      </w:pPr>
      <w:r>
        <w:rPr>
          <w:rFonts w:ascii="TimesNewRomanPSMT" w:hAnsi="TimesNewRomanPSMT"/>
          <w:b/>
          <w:bCs/>
        </w:rPr>
        <w:t>Girişimcilik</w:t>
      </w:r>
    </w:p>
    <w:p w:rsidR="009B4FA1" w:rsidRDefault="001F2442">
      <w:pPr>
        <w:spacing w:line="360" w:lineRule="auto"/>
        <w:rPr>
          <w:rFonts w:ascii="Times New Roman" w:hAnsi="Times New Roman"/>
          <w:b/>
          <w:bCs/>
        </w:rPr>
      </w:pPr>
      <w:r>
        <w:rPr>
          <w:rFonts w:ascii="TimesNewRomanPSMT" w:hAnsi="TimesNewRomanPSMT"/>
          <w:b/>
          <w:bCs/>
        </w:rPr>
        <w:tab/>
      </w:r>
      <w:r>
        <w:rPr>
          <w:rFonts w:ascii="TimesNewRomanPSMT" w:hAnsi="TimesNewRomanPSMT"/>
        </w:rPr>
        <w:t>2021 Aralık a</w:t>
      </w:r>
      <w:r>
        <w:rPr>
          <w:rFonts w:ascii="TimesNewRomanPSMT" w:hAnsi="TimesNewRomanPSMT"/>
        </w:rPr>
        <w:t>yında kurulan Proje Geliştirme ve Koordinasyon Ofisinin bu alanda faaliyeti henüz bulunmamaktadır.</w:t>
      </w:r>
    </w:p>
    <w:p w:rsidR="001F2442" w:rsidRDefault="001F2442">
      <w:pPr>
        <w:spacing w:line="360" w:lineRule="auto"/>
        <w:rPr>
          <w:rFonts w:ascii="TimesNewRomanPSMT" w:hAnsi="TimesNewRomanPSMT"/>
          <w:b/>
          <w:bCs/>
        </w:rPr>
      </w:pPr>
    </w:p>
    <w:p w:rsidR="009B4FA1" w:rsidRDefault="001F2442">
      <w:pPr>
        <w:spacing w:line="360" w:lineRule="auto"/>
        <w:rPr>
          <w:rFonts w:ascii="Times New Roman" w:hAnsi="Times New Roman"/>
          <w:b/>
          <w:bCs/>
        </w:rPr>
      </w:pPr>
      <w:r>
        <w:rPr>
          <w:rFonts w:ascii="TimesNewRomanPSMT" w:hAnsi="TimesNewRomanPSMT"/>
          <w:b/>
          <w:bCs/>
        </w:rPr>
        <w:t>Fikri mülkiyet ve patentler</w:t>
      </w:r>
    </w:p>
    <w:p w:rsidR="009B4FA1" w:rsidRDefault="001F2442">
      <w:pPr>
        <w:spacing w:line="360" w:lineRule="auto"/>
        <w:rPr>
          <w:rFonts w:ascii="Times New Roman" w:hAnsi="Times New Roman"/>
          <w:b/>
          <w:bCs/>
        </w:rPr>
      </w:pPr>
      <w:r>
        <w:rPr>
          <w:rFonts w:ascii="TimesNewRomanPSMT" w:hAnsi="TimesNewRomanPSMT"/>
          <w:b/>
          <w:bCs/>
        </w:rPr>
        <w:tab/>
      </w:r>
      <w:r>
        <w:rPr>
          <w:rFonts w:ascii="TimesNewRomanPSMT" w:hAnsi="TimesNewRomanPSMT"/>
        </w:rPr>
        <w:t>2021 Aralık ayında kurulan Proje Geliştirme ve Koordinasyon Ofisinin bu alanda faaliyeti henüz bulunmamaktadır.</w:t>
      </w: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D.2. Toplumsal Katkı Performansı</w:t>
      </w:r>
    </w:p>
    <w:p w:rsidR="009B4FA1" w:rsidRDefault="001F2442">
      <w:pPr>
        <w:spacing w:line="360" w:lineRule="auto"/>
        <w:rPr>
          <w:rFonts w:ascii="Times New Roman" w:hAnsi="Times New Roman"/>
          <w:b/>
          <w:bCs/>
        </w:rPr>
      </w:pPr>
      <w:r>
        <w:rPr>
          <w:rFonts w:ascii="Times New Roman" w:hAnsi="Times New Roman"/>
          <w:b/>
          <w:bCs/>
        </w:rPr>
        <w:t>D.</w:t>
      </w:r>
      <w:proofErr w:type="gramStart"/>
      <w:r>
        <w:rPr>
          <w:rFonts w:ascii="Times New Roman" w:hAnsi="Times New Roman"/>
          <w:b/>
          <w:bCs/>
        </w:rPr>
        <w:t>2.1</w:t>
      </w:r>
      <w:proofErr w:type="gramEnd"/>
      <w:r>
        <w:rPr>
          <w:rFonts w:ascii="Times New Roman" w:hAnsi="Times New Roman"/>
          <w:b/>
          <w:bCs/>
        </w:rPr>
        <w:t>.Toplumsal katkı performansının izlenmesi ve değerlendirilmesi</w:t>
      </w:r>
    </w:p>
    <w:p w:rsidR="009B4FA1" w:rsidRDefault="001F2442">
      <w:pPr>
        <w:spacing w:line="360" w:lineRule="auto"/>
        <w:rPr>
          <w:rFonts w:ascii="Times New Roman" w:hAnsi="Times New Roman"/>
          <w:b/>
          <w:bCs/>
        </w:rPr>
      </w:pPr>
      <w:r>
        <w:rPr>
          <w:rFonts w:ascii="Times New Roman" w:hAnsi="Times New Roman"/>
          <w:b/>
          <w:bCs/>
        </w:rPr>
        <w:t>Toplumsal katkı faaliyeti alan katılımcıların memnuniyet oranı (% olarak)</w:t>
      </w:r>
    </w:p>
    <w:p w:rsidR="009B4FA1" w:rsidRDefault="001F2442">
      <w:pPr>
        <w:spacing w:line="360" w:lineRule="auto"/>
        <w:rPr>
          <w:rFonts w:ascii="Times New Roman" w:hAnsi="Times New Roman"/>
          <w:b/>
          <w:bCs/>
        </w:rPr>
      </w:pPr>
      <w:r>
        <w:rPr>
          <w:rFonts w:ascii="Times New Roman" w:hAnsi="Times New Roman"/>
          <w:b/>
          <w:bCs/>
        </w:rPr>
        <w:tab/>
      </w:r>
      <w:r>
        <w:rPr>
          <w:rFonts w:ascii="TimesNewRomanPSMT" w:hAnsi="TimesNewRomanPSMT"/>
        </w:rPr>
        <w:t xml:space="preserve">2021 Aralık ayında kurulan Proje Geliştirme ve Koordinasyon Ofisinin bu alanda </w:t>
      </w:r>
      <w:r>
        <w:rPr>
          <w:rFonts w:ascii="TimesNewRomanPSMT" w:hAnsi="TimesNewRomanPSMT"/>
        </w:rPr>
        <w:t>faaliyeti henüz bulunmadığı için bilgi sunulamamaktadır.</w:t>
      </w:r>
    </w:p>
    <w:p w:rsidR="001F2442" w:rsidRDefault="001F2442">
      <w:pPr>
        <w:spacing w:line="360" w:lineRule="auto"/>
        <w:rPr>
          <w:rFonts w:ascii="Times New Roman" w:hAnsi="Times New Roman"/>
          <w:b/>
          <w:bCs/>
        </w:rPr>
      </w:pP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lastRenderedPageBreak/>
        <w:t>Yaşam boyu öğrenim eğitim kapsamında çalışanlara ve öğrencilere yönelik faaliyet (tez, proje, etkinlik, eğitim, sertifika programı vb.) sayısı</w:t>
      </w:r>
    </w:p>
    <w:p w:rsidR="009B4FA1" w:rsidRDefault="001F2442">
      <w:pPr>
        <w:spacing w:line="360" w:lineRule="auto"/>
        <w:rPr>
          <w:rFonts w:ascii="Times New Roman" w:hAnsi="Times New Roman"/>
          <w:b/>
          <w:bCs/>
        </w:rPr>
      </w:pPr>
      <w:r>
        <w:rPr>
          <w:rFonts w:ascii="Times New Roman" w:hAnsi="Times New Roman"/>
          <w:b/>
          <w:bCs/>
        </w:rPr>
        <w:t>-</w:t>
      </w:r>
    </w:p>
    <w:p w:rsidR="001F2442" w:rsidRDefault="001F2442">
      <w:pPr>
        <w:spacing w:line="360" w:lineRule="auto"/>
        <w:rPr>
          <w:rFonts w:ascii="TimesNewRomanPSMT" w:hAnsi="TimesNewRomanPSMT"/>
          <w:b/>
          <w:bCs/>
        </w:rPr>
      </w:pPr>
    </w:p>
    <w:p w:rsidR="009B4FA1" w:rsidRDefault="001F2442">
      <w:pPr>
        <w:spacing w:line="360" w:lineRule="auto"/>
        <w:rPr>
          <w:rFonts w:ascii="Times New Roman" w:hAnsi="Times New Roman"/>
          <w:b/>
          <w:bCs/>
        </w:rPr>
      </w:pPr>
      <w:r>
        <w:rPr>
          <w:rFonts w:ascii="TimesNewRomanPSMT" w:hAnsi="TimesNewRomanPSMT"/>
          <w:b/>
          <w:bCs/>
        </w:rPr>
        <w:t>Yaşam boyu öğrenim kapsamında topluma yönelik faaliyet</w:t>
      </w:r>
      <w:r>
        <w:rPr>
          <w:rFonts w:ascii="TimesNewRomanPSMT" w:hAnsi="TimesNewRomanPSMT"/>
          <w:b/>
          <w:bCs/>
        </w:rPr>
        <w:t xml:space="preserve"> (kurs, sertifika programı, seminer, tez, proje, etkinlik vb.) sayısı</w:t>
      </w:r>
    </w:p>
    <w:p w:rsidR="009B4FA1" w:rsidRDefault="001F2442">
      <w:pPr>
        <w:spacing w:line="360" w:lineRule="auto"/>
        <w:rPr>
          <w:rFonts w:ascii="Times New Roman" w:hAnsi="Times New Roman"/>
          <w:b/>
          <w:bCs/>
        </w:rPr>
      </w:pPr>
      <w:r>
        <w:rPr>
          <w:rFonts w:ascii="TimesNewRomanPSMT" w:hAnsi="TimesNewRomanPSMT"/>
          <w:b/>
          <w:bCs/>
        </w:rPr>
        <w:t>-</w:t>
      </w:r>
    </w:p>
    <w:p w:rsidR="009B4FA1" w:rsidRDefault="001F2442">
      <w:pPr>
        <w:spacing w:line="360" w:lineRule="auto"/>
        <w:rPr>
          <w:rFonts w:ascii="Times New Roman" w:hAnsi="Times New Roman"/>
          <w:b/>
          <w:bCs/>
        </w:rPr>
      </w:pPr>
      <w:r>
        <w:rPr>
          <w:rFonts w:ascii="Times New Roman" w:hAnsi="Times New Roman"/>
          <w:b/>
          <w:bCs/>
        </w:rPr>
        <w:t>Kanıt Belgeler:</w:t>
      </w:r>
    </w:p>
    <w:p w:rsidR="009B4FA1" w:rsidRDefault="009B4FA1">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E. SONUÇ VE DEĞERLENDİRME</w:t>
      </w:r>
    </w:p>
    <w:p w:rsidR="009B4FA1" w:rsidRDefault="001F2442">
      <w:pPr>
        <w:spacing w:line="360" w:lineRule="auto"/>
        <w:rPr>
          <w:rFonts w:ascii="Times New Roman" w:hAnsi="Times New Roman"/>
          <w:b/>
          <w:bCs/>
        </w:rPr>
      </w:pPr>
      <w:r>
        <w:rPr>
          <w:rFonts w:ascii="Times New Roman" w:hAnsi="Times New Roman"/>
          <w:b/>
          <w:bCs/>
        </w:rPr>
        <w:tab/>
      </w:r>
      <w:r>
        <w:rPr>
          <w:rFonts w:ascii="Times New Roman" w:hAnsi="Times New Roman"/>
        </w:rPr>
        <w:t>10 Aralık2021 tarihinde hizmetlerine başlayan Proje Geliştirme ve Koordinasyon Ofisi aşağıda belirtilen hususlarla üniversitemizin gelişimin</w:t>
      </w:r>
      <w:r>
        <w:rPr>
          <w:rFonts w:ascii="Times New Roman" w:hAnsi="Times New Roman"/>
        </w:rPr>
        <w:t>e katkılarda bulunacaktır.</w:t>
      </w:r>
    </w:p>
    <w:p w:rsidR="001F2442" w:rsidRDefault="001F2442" w:rsidP="001F2442">
      <w:pPr>
        <w:spacing w:line="360" w:lineRule="auto"/>
        <w:rPr>
          <w:rFonts w:ascii="Times New Roman" w:hAnsi="Times New Roman"/>
        </w:rPr>
      </w:pPr>
      <w:r>
        <w:rPr>
          <w:rFonts w:ascii="Times New Roman" w:hAnsi="Times New Roman"/>
        </w:rPr>
        <w:t xml:space="preserve">1. </w:t>
      </w:r>
      <w:r>
        <w:rPr>
          <w:rFonts w:ascii="Times New Roman" w:hAnsi="Times New Roman"/>
        </w:rPr>
        <w:t>Üniversitemizin ulusal ve uluslararası dış fon kaynaklarından aldığı proje sayısını artırmak,</w:t>
      </w:r>
    </w:p>
    <w:p w:rsidR="001F2442" w:rsidRDefault="001F2442" w:rsidP="001F2442">
      <w:pPr>
        <w:spacing w:line="360" w:lineRule="auto"/>
        <w:rPr>
          <w:rFonts w:ascii="Times New Roman" w:hAnsi="Times New Roman"/>
        </w:rPr>
      </w:pPr>
      <w:r>
        <w:rPr>
          <w:rFonts w:ascii="Times New Roman" w:hAnsi="Times New Roman"/>
        </w:rPr>
        <w:t xml:space="preserve">2. </w:t>
      </w:r>
      <w:r>
        <w:rPr>
          <w:rFonts w:ascii="Times New Roman" w:hAnsi="Times New Roman"/>
        </w:rPr>
        <w:t>Üniversitemizdeki nitelikli ve sürdürülebilir Ar-</w:t>
      </w:r>
      <w:proofErr w:type="spellStart"/>
      <w:r>
        <w:rPr>
          <w:rFonts w:ascii="Times New Roman" w:hAnsi="Times New Roman"/>
        </w:rPr>
        <w:t>Ge</w:t>
      </w:r>
      <w:proofErr w:type="spellEnd"/>
      <w:r>
        <w:rPr>
          <w:rFonts w:ascii="Times New Roman" w:hAnsi="Times New Roman"/>
        </w:rPr>
        <w:t xml:space="preserve"> faaliyetlerini teşvik etmek,</w:t>
      </w:r>
    </w:p>
    <w:p w:rsidR="009B4FA1" w:rsidRDefault="001F2442" w:rsidP="001F2442">
      <w:pPr>
        <w:spacing w:line="360" w:lineRule="auto"/>
        <w:rPr>
          <w:rFonts w:ascii="Times New Roman" w:hAnsi="Times New Roman"/>
          <w:b/>
          <w:bCs/>
        </w:rPr>
      </w:pPr>
      <w:r>
        <w:rPr>
          <w:rFonts w:ascii="Times New Roman" w:hAnsi="Times New Roman"/>
        </w:rPr>
        <w:t xml:space="preserve">3. </w:t>
      </w:r>
      <w:r>
        <w:rPr>
          <w:rFonts w:ascii="Times New Roman" w:hAnsi="Times New Roman"/>
        </w:rPr>
        <w:t xml:space="preserve">Üniversitemizin bilimsel araştırma alanında üst </w:t>
      </w:r>
      <w:r>
        <w:rPr>
          <w:rFonts w:ascii="Times New Roman" w:hAnsi="Times New Roman"/>
        </w:rPr>
        <w:t>sıralara taşınmasında rol oynamak.</w:t>
      </w:r>
    </w:p>
    <w:p w:rsidR="001F2442" w:rsidRDefault="001F2442">
      <w:pPr>
        <w:spacing w:line="360" w:lineRule="auto"/>
        <w:rPr>
          <w:rFonts w:ascii="Times New Roman" w:hAnsi="Times New Roman"/>
          <w:b/>
          <w:bCs/>
        </w:rPr>
      </w:pPr>
    </w:p>
    <w:p w:rsidR="009B4FA1" w:rsidRDefault="001F2442">
      <w:pPr>
        <w:spacing w:line="360" w:lineRule="auto"/>
        <w:rPr>
          <w:rFonts w:ascii="Times New Roman" w:hAnsi="Times New Roman"/>
          <w:b/>
          <w:bCs/>
        </w:rPr>
      </w:pPr>
      <w:r>
        <w:rPr>
          <w:rFonts w:ascii="Times New Roman" w:hAnsi="Times New Roman"/>
          <w:b/>
          <w:bCs/>
        </w:rPr>
        <w:t>F. KANITLAR</w:t>
      </w:r>
    </w:p>
    <w:p w:rsidR="009B4FA1" w:rsidRDefault="001F2442">
      <w:pPr>
        <w:spacing w:line="360" w:lineRule="auto"/>
      </w:pPr>
      <w:r>
        <w:rPr>
          <w:rFonts w:ascii="Times New Roman" w:hAnsi="Times New Roman"/>
          <w:b/>
          <w:bCs/>
        </w:rPr>
        <w:tab/>
      </w:r>
      <w:r>
        <w:rPr>
          <w:rFonts w:ascii="Times New Roman" w:hAnsi="Times New Roman"/>
        </w:rPr>
        <w:t>Birimizin, liderlik, yönetim ve kalite, eğitim ve öğretim, araştırma ve geliştirme ve toplumsal katkı süreçlerindeki faaliyetlerine ait toplantı tutanağı, raporlar vb. tüm dokümanlar kalite odalarında muhafaz</w:t>
      </w:r>
      <w:r>
        <w:rPr>
          <w:rFonts w:ascii="Times New Roman" w:hAnsi="Times New Roman"/>
        </w:rPr>
        <w:t>a edilecektir ve saha ziyareti sırasında paylaşılacaktır.</w:t>
      </w:r>
    </w:p>
    <w:sectPr w:rsidR="009B4FA1" w:rsidSect="009B4FA1">
      <w:pgSz w:w="11906" w:h="16838"/>
      <w:pgMar w:top="1134" w:right="1134" w:bottom="1134" w:left="1134" w:header="0" w:footer="0" w:gutter="0"/>
      <w:cols w:space="708"/>
      <w:formProt w:val="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A2"/>
    <w:family w:val="roman"/>
    <w:pitch w:val="variable"/>
    <w:sig w:usb0="E0000AFF" w:usb1="500078FF" w:usb2="00000021" w:usb3="00000000" w:csb0="000001B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NewRomanPSMT">
    <w:altName w:val="Times New Roman"/>
    <w:charset w:val="A2"/>
    <w:family w:val="roman"/>
    <w:pitch w:val="variable"/>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DF2"/>
    <w:multiLevelType w:val="multilevel"/>
    <w:tmpl w:val="FF866A82"/>
    <w:lvl w:ilvl="0">
      <w:start w:val="1"/>
      <w:numFmt w:val="decimal"/>
      <w:lvlText w:val="%1."/>
      <w:lvlJc w:val="left"/>
      <w:pPr>
        <w:tabs>
          <w:tab w:val="num" w:pos="1854"/>
        </w:tabs>
        <w:ind w:left="1854" w:hanging="360"/>
      </w:pPr>
    </w:lvl>
    <w:lvl w:ilvl="1">
      <w:start w:val="1"/>
      <w:numFmt w:val="decimal"/>
      <w:lvlText w:val="%2."/>
      <w:lvlJc w:val="left"/>
      <w:pPr>
        <w:tabs>
          <w:tab w:val="num" w:pos="2214"/>
        </w:tabs>
        <w:ind w:left="2214" w:hanging="360"/>
      </w:pPr>
    </w:lvl>
    <w:lvl w:ilvl="2">
      <w:start w:val="1"/>
      <w:numFmt w:val="decimal"/>
      <w:lvlText w:val="%3."/>
      <w:lvlJc w:val="left"/>
      <w:pPr>
        <w:tabs>
          <w:tab w:val="num" w:pos="2574"/>
        </w:tabs>
        <w:ind w:left="2574" w:hanging="360"/>
      </w:pPr>
    </w:lvl>
    <w:lvl w:ilvl="3">
      <w:start w:val="1"/>
      <w:numFmt w:val="decimal"/>
      <w:lvlText w:val="%4."/>
      <w:lvlJc w:val="left"/>
      <w:pPr>
        <w:tabs>
          <w:tab w:val="num" w:pos="2934"/>
        </w:tabs>
        <w:ind w:left="293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3654"/>
        </w:tabs>
        <w:ind w:left="3654" w:hanging="360"/>
      </w:pPr>
    </w:lvl>
    <w:lvl w:ilvl="6">
      <w:start w:val="1"/>
      <w:numFmt w:val="decimal"/>
      <w:lvlText w:val="%7."/>
      <w:lvlJc w:val="left"/>
      <w:pPr>
        <w:tabs>
          <w:tab w:val="num" w:pos="4014"/>
        </w:tabs>
        <w:ind w:left="4014" w:hanging="360"/>
      </w:pPr>
    </w:lvl>
    <w:lvl w:ilvl="7">
      <w:start w:val="1"/>
      <w:numFmt w:val="decimal"/>
      <w:lvlText w:val="%8."/>
      <w:lvlJc w:val="left"/>
      <w:pPr>
        <w:tabs>
          <w:tab w:val="num" w:pos="4374"/>
        </w:tabs>
        <w:ind w:left="4374" w:hanging="360"/>
      </w:pPr>
    </w:lvl>
    <w:lvl w:ilvl="8">
      <w:start w:val="1"/>
      <w:numFmt w:val="decimal"/>
      <w:lvlText w:val="%9."/>
      <w:lvlJc w:val="left"/>
      <w:pPr>
        <w:tabs>
          <w:tab w:val="num" w:pos="4734"/>
        </w:tabs>
        <w:ind w:left="4734" w:hanging="360"/>
      </w:pPr>
    </w:lvl>
  </w:abstractNum>
  <w:abstractNum w:abstractNumId="1">
    <w:nsid w:val="039460EA"/>
    <w:multiLevelType w:val="multilevel"/>
    <w:tmpl w:val="7840911E"/>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924732D"/>
    <w:multiLevelType w:val="multilevel"/>
    <w:tmpl w:val="B5D41FE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05830B9"/>
    <w:multiLevelType w:val="multilevel"/>
    <w:tmpl w:val="B7607D9A"/>
    <w:lvl w:ilvl="0">
      <w:start w:val="1"/>
      <w:numFmt w:val="decimal"/>
      <w:lvlText w:val="%1."/>
      <w:lvlJc w:val="left"/>
      <w:pPr>
        <w:tabs>
          <w:tab w:val="num" w:pos="1854"/>
        </w:tabs>
        <w:ind w:left="1854" w:hanging="360"/>
      </w:pPr>
    </w:lvl>
    <w:lvl w:ilvl="1">
      <w:start w:val="1"/>
      <w:numFmt w:val="decimal"/>
      <w:lvlText w:val="%2."/>
      <w:lvlJc w:val="left"/>
      <w:pPr>
        <w:tabs>
          <w:tab w:val="num" w:pos="2214"/>
        </w:tabs>
        <w:ind w:left="2214" w:hanging="360"/>
      </w:pPr>
    </w:lvl>
    <w:lvl w:ilvl="2">
      <w:start w:val="1"/>
      <w:numFmt w:val="decimal"/>
      <w:lvlText w:val="%3."/>
      <w:lvlJc w:val="left"/>
      <w:pPr>
        <w:tabs>
          <w:tab w:val="num" w:pos="2574"/>
        </w:tabs>
        <w:ind w:left="2574" w:hanging="360"/>
      </w:pPr>
    </w:lvl>
    <w:lvl w:ilvl="3">
      <w:start w:val="1"/>
      <w:numFmt w:val="decimal"/>
      <w:lvlText w:val="%4."/>
      <w:lvlJc w:val="left"/>
      <w:pPr>
        <w:tabs>
          <w:tab w:val="num" w:pos="2934"/>
        </w:tabs>
        <w:ind w:left="293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3654"/>
        </w:tabs>
        <w:ind w:left="3654" w:hanging="360"/>
      </w:pPr>
    </w:lvl>
    <w:lvl w:ilvl="6">
      <w:start w:val="1"/>
      <w:numFmt w:val="decimal"/>
      <w:lvlText w:val="%7."/>
      <w:lvlJc w:val="left"/>
      <w:pPr>
        <w:tabs>
          <w:tab w:val="num" w:pos="4014"/>
        </w:tabs>
        <w:ind w:left="4014" w:hanging="360"/>
      </w:pPr>
    </w:lvl>
    <w:lvl w:ilvl="7">
      <w:start w:val="1"/>
      <w:numFmt w:val="decimal"/>
      <w:lvlText w:val="%8."/>
      <w:lvlJc w:val="left"/>
      <w:pPr>
        <w:tabs>
          <w:tab w:val="num" w:pos="4374"/>
        </w:tabs>
        <w:ind w:left="4374" w:hanging="360"/>
      </w:pPr>
    </w:lvl>
    <w:lvl w:ilvl="8">
      <w:start w:val="1"/>
      <w:numFmt w:val="decimal"/>
      <w:lvlText w:val="%9."/>
      <w:lvlJc w:val="left"/>
      <w:pPr>
        <w:tabs>
          <w:tab w:val="num" w:pos="4734"/>
        </w:tabs>
        <w:ind w:left="4734" w:hanging="360"/>
      </w:pPr>
    </w:lvl>
  </w:abstractNum>
  <w:abstractNum w:abstractNumId="4">
    <w:nsid w:val="415E7A17"/>
    <w:multiLevelType w:val="multilevel"/>
    <w:tmpl w:val="38FA3B1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nsid w:val="6AC37700"/>
    <w:multiLevelType w:val="multilevel"/>
    <w:tmpl w:val="3886CC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D5E04F3"/>
    <w:multiLevelType w:val="multilevel"/>
    <w:tmpl w:val="A9C0D0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756E4E6D"/>
    <w:multiLevelType w:val="multilevel"/>
    <w:tmpl w:val="FE0485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6"/>
  </w:num>
  <w:num w:numId="2">
    <w:abstractNumId w:val="4"/>
  </w:num>
  <w:num w:numId="3">
    <w:abstractNumId w:val="7"/>
  </w:num>
  <w:num w:numId="4">
    <w:abstractNumId w:val="1"/>
  </w:num>
  <w:num w:numId="5">
    <w:abstractNumId w:val="5"/>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134"/>
  <w:autoHyphenation/>
  <w:hyphenationZone w:val="425"/>
  <w:characterSpacingControl w:val="doNotCompress"/>
  <w:compat/>
  <w:rsids>
    <w:rsidRoot w:val="009B4FA1"/>
    <w:rsid w:val="001F2442"/>
    <w:rsid w:val="009B4FA1"/>
    <w:rsid w:val="00C43C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egoe UI" w:hAnsi="Liberation Serif" w:cs="Tahoma"/>
        <w:color w:val="000000"/>
        <w:sz w:val="24"/>
        <w:szCs w:val="24"/>
        <w:lang w:val="tr-T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A1"/>
    <w:pPr>
      <w:widowContro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5">
    <w:name w:val="Heading 5"/>
    <w:basedOn w:val="Balk"/>
    <w:next w:val="GvdeMetni"/>
    <w:qFormat/>
    <w:rsid w:val="009B4FA1"/>
    <w:pPr>
      <w:numPr>
        <w:ilvl w:val="4"/>
        <w:numId w:val="1"/>
      </w:numPr>
      <w:spacing w:before="120" w:after="60"/>
      <w:outlineLvl w:val="4"/>
    </w:pPr>
    <w:rPr>
      <w:rFonts w:ascii="Liberation Serif" w:eastAsia="NSimSun" w:hAnsi="Liberation Serif"/>
      <w:b/>
      <w:bCs/>
      <w:sz w:val="20"/>
      <w:szCs w:val="20"/>
    </w:rPr>
  </w:style>
  <w:style w:type="character" w:customStyle="1" w:styleId="nternetBalants">
    <w:name w:val="İnternet Bağlantısı"/>
    <w:rsid w:val="009B4FA1"/>
    <w:rPr>
      <w:color w:val="000080"/>
      <w:u w:val="single"/>
    </w:rPr>
  </w:style>
  <w:style w:type="character" w:customStyle="1" w:styleId="Maddeimleri">
    <w:name w:val="Madde imleri"/>
    <w:qFormat/>
    <w:rsid w:val="009B4FA1"/>
    <w:rPr>
      <w:rFonts w:ascii="OpenSymbol" w:eastAsia="OpenSymbol" w:hAnsi="OpenSymbol" w:cs="OpenSymbol"/>
    </w:rPr>
  </w:style>
  <w:style w:type="character" w:customStyle="1" w:styleId="ZiyaretEdilminternetBalants">
    <w:name w:val="Ziyaret Edilmiş İnternet Bağlantısı"/>
    <w:rsid w:val="009B4FA1"/>
    <w:rPr>
      <w:color w:val="800000"/>
      <w:u w:val="single"/>
    </w:rPr>
  </w:style>
  <w:style w:type="character" w:customStyle="1" w:styleId="NumaralamaSimgeleri">
    <w:name w:val="Numaralama Simgeleri"/>
    <w:qFormat/>
    <w:rsid w:val="009B4FA1"/>
    <w:rPr>
      <w:color w:val="000000"/>
    </w:rPr>
  </w:style>
  <w:style w:type="paragraph" w:customStyle="1" w:styleId="Balk">
    <w:name w:val="Başlık"/>
    <w:basedOn w:val="Normal"/>
    <w:next w:val="GvdeMetni"/>
    <w:qFormat/>
    <w:rsid w:val="009B4FA1"/>
    <w:pPr>
      <w:keepNext/>
      <w:spacing w:before="240" w:after="283"/>
    </w:pPr>
    <w:rPr>
      <w:rFonts w:ascii="Liberation Sans" w:eastAsia="Microsoft YaHei" w:hAnsi="Liberation Sans" w:cs="Arial"/>
      <w:sz w:val="28"/>
      <w:szCs w:val="28"/>
    </w:rPr>
  </w:style>
  <w:style w:type="paragraph" w:styleId="GvdeMetni">
    <w:name w:val="Body Text"/>
    <w:basedOn w:val="Normal"/>
    <w:rsid w:val="009B4FA1"/>
    <w:pPr>
      <w:spacing w:after="283" w:line="276" w:lineRule="auto"/>
    </w:pPr>
  </w:style>
  <w:style w:type="paragraph" w:styleId="Liste">
    <w:name w:val="List"/>
    <w:basedOn w:val="GvdeMetni"/>
    <w:rsid w:val="009B4FA1"/>
    <w:rPr>
      <w:rFonts w:cs="Arial"/>
    </w:rPr>
  </w:style>
  <w:style w:type="paragraph" w:customStyle="1" w:styleId="Caption">
    <w:name w:val="Caption"/>
    <w:basedOn w:val="Normal"/>
    <w:qFormat/>
    <w:rsid w:val="009B4FA1"/>
    <w:pPr>
      <w:suppressLineNumbers/>
      <w:spacing w:before="120" w:after="120"/>
    </w:pPr>
    <w:rPr>
      <w:rFonts w:cs="Arial"/>
      <w:i/>
      <w:iCs/>
    </w:rPr>
  </w:style>
  <w:style w:type="paragraph" w:customStyle="1" w:styleId="Dizin">
    <w:name w:val="Dizin"/>
    <w:basedOn w:val="Normal"/>
    <w:qFormat/>
    <w:rsid w:val="009B4FA1"/>
    <w:pPr>
      <w:suppressLineNumbers/>
    </w:pPr>
    <w:rPr>
      <w:rFonts w:cs="Arial"/>
    </w:rPr>
  </w:style>
  <w:style w:type="paragraph" w:styleId="ListeParagraf">
    <w:name w:val="List Paragraph"/>
    <w:basedOn w:val="Normal"/>
    <w:uiPriority w:val="34"/>
    <w:qFormat/>
    <w:rsid w:val="001F2442"/>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3.bilecik.edu.tr/pgk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instagram.com/tv/CXfmrblA_Dn/?utm_medium=share_sheet" TargetMode="External"/><Relationship Id="rId17" Type="http://schemas.openxmlformats.org/officeDocument/2006/relationships/hyperlink" Target="http://w3.bilecik.edu.tr/pgko/fonkaynaklari/uluslararasi/" TargetMode="External"/><Relationship Id="rId2" Type="http://schemas.openxmlformats.org/officeDocument/2006/relationships/styles" Target="styles.xml"/><Relationship Id="rId16" Type="http://schemas.openxmlformats.org/officeDocument/2006/relationships/hyperlink" Target="http://w3.bilecik.edu.tr/pgko/basvuruformlari/proje-yazma-egitimi-basvurusu/" TargetMode="External"/><Relationship Id="rId1" Type="http://schemas.openxmlformats.org/officeDocument/2006/relationships/numbering" Target="numbering.xml"/><Relationship Id="rId6" Type="http://schemas.openxmlformats.org/officeDocument/2006/relationships/hyperlink" Target="http://www.bilecik.edu.tr/Icerik/Proje_Ofisi_Bilgilendirme_ve_Tan&#305;t&#305;m_Toplant&#305;_Takvimi_7ce27" TargetMode="External"/><Relationship Id="rId11" Type="http://schemas.openxmlformats.org/officeDocument/2006/relationships/hyperlink" Target="http://w3.bilecik.edu.tr/pgko/hizmetlerimiz/fikir-dinleme-ve-yonlendirme/" TargetMode="External"/><Relationship Id="rId5" Type="http://schemas.openxmlformats.org/officeDocument/2006/relationships/image" Target="media/image1.png"/><Relationship Id="rId15" Type="http://schemas.openxmlformats.org/officeDocument/2006/relationships/hyperlink" Target="http://w3.bilecik.edu.tr/pgko/hakkimizda/ekibimiz/" TargetMode="External"/><Relationship Id="rId10" Type="http://schemas.openxmlformats.org/officeDocument/2006/relationships/hyperlink" Target="http://w3.bilecik.edu.tr/pgko/hakkimizda/misyon-ve-vizy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3.bilecik.edu.tr/pgko/hakkimizda/yonerg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12</Pages>
  <Words>2699</Words>
  <Characters>15389</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14</cp:revision>
  <dcterms:created xsi:type="dcterms:W3CDTF">2022-02-07T05:33:00Z</dcterms:created>
  <dcterms:modified xsi:type="dcterms:W3CDTF">2022-02-07T05:53:00Z</dcterms:modified>
  <dc:language>tr-TR</dc:language>
</cp:coreProperties>
</file>